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2EA" w:rsidRPr="0053300B" w:rsidRDefault="009970F1" w:rsidP="00E12F58">
      <w:pPr>
        <w:spacing w:after="0" w:line="240" w:lineRule="auto"/>
        <w:rPr>
          <w:rFonts w:ascii="Times New Roman" w:hAnsi="Times New Roman"/>
          <w:b/>
          <w:sz w:val="24"/>
          <w:szCs w:val="24"/>
          <w:lang w:val="en-GB" w:eastAsia="lt-LT"/>
        </w:rPr>
      </w:pPr>
      <w:r w:rsidRPr="0053300B">
        <w:rPr>
          <w:rFonts w:ascii="Times New Roman" w:hAnsi="Times New Roman"/>
          <w:b/>
          <w:sz w:val="24"/>
          <w:szCs w:val="24"/>
          <w:lang w:val="en-GB" w:eastAsia="lt-LT"/>
        </w:rPr>
        <w:t xml:space="preserve"> </w:t>
      </w:r>
    </w:p>
    <w:p w:rsidR="009970F1" w:rsidRPr="0053300B" w:rsidRDefault="009970F1" w:rsidP="00E12F58">
      <w:pPr>
        <w:spacing w:after="0" w:line="240" w:lineRule="auto"/>
        <w:rPr>
          <w:rFonts w:ascii="Times New Roman" w:hAnsi="Times New Roman"/>
          <w:b/>
          <w:sz w:val="24"/>
          <w:szCs w:val="24"/>
          <w:lang w:val="en-GB" w:eastAsia="lt-LT"/>
        </w:rPr>
      </w:pPr>
    </w:p>
    <w:p w:rsidR="009970F1" w:rsidRPr="0053300B" w:rsidRDefault="00512EE2" w:rsidP="009970F1">
      <w:pPr>
        <w:spacing w:after="0" w:line="240" w:lineRule="auto"/>
        <w:jc w:val="center"/>
        <w:rPr>
          <w:rFonts w:ascii="Times New Roman" w:hAnsi="Times New Roman"/>
          <w:lang w:val="en-GB" w:eastAsia="lt-LT"/>
        </w:rPr>
      </w:pPr>
      <w:r>
        <w:rPr>
          <w:rFonts w:ascii="Times New Roman" w:hAnsi="Times New Roman"/>
          <w:noProof/>
          <w:lang w:eastAsia="lt-LT"/>
        </w:rPr>
        <w:drawing>
          <wp:inline distT="0" distB="0" distL="0" distR="0">
            <wp:extent cx="1590675" cy="1114425"/>
            <wp:effectExtent l="19050" t="0" r="9525" b="0"/>
            <wp:docPr id="1" name="Paveikslėlis 1" descr="EEA_grants@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_grants@4x"/>
                    <pic:cNvPicPr>
                      <a:picLocks noChangeAspect="1" noChangeArrowheads="1"/>
                    </pic:cNvPicPr>
                  </pic:nvPicPr>
                  <pic:blipFill>
                    <a:blip r:embed="rId6" cstate="print"/>
                    <a:srcRect/>
                    <a:stretch>
                      <a:fillRect/>
                    </a:stretch>
                  </pic:blipFill>
                  <pic:spPr bwMode="auto">
                    <a:xfrm>
                      <a:off x="0" y="0"/>
                      <a:ext cx="1590675" cy="1114425"/>
                    </a:xfrm>
                    <a:prstGeom prst="rect">
                      <a:avLst/>
                    </a:prstGeom>
                    <a:noFill/>
                    <a:ln w="9525">
                      <a:noFill/>
                      <a:miter lim="800000"/>
                      <a:headEnd/>
                      <a:tailEnd/>
                    </a:ln>
                  </pic:spPr>
                </pic:pic>
              </a:graphicData>
            </a:graphic>
          </wp:inline>
        </w:drawing>
      </w:r>
    </w:p>
    <w:p w:rsidR="00950D73" w:rsidRPr="0053300B" w:rsidRDefault="00950D73" w:rsidP="00512EE2">
      <w:pPr>
        <w:pStyle w:val="Default"/>
        <w:jc w:val="both"/>
        <w:rPr>
          <w:sz w:val="22"/>
          <w:szCs w:val="22"/>
          <w:lang w:val="en-GB"/>
        </w:rPr>
      </w:pPr>
    </w:p>
    <w:tbl>
      <w:tblPr>
        <w:tblpPr w:leftFromText="180" w:rightFromText="180" w:vertAnchor="text" w:tblpY="1"/>
        <w:tblOverlap w:val="never"/>
        <w:tblW w:w="9796" w:type="dxa"/>
        <w:tblInd w:w="93" w:type="dxa"/>
        <w:tblLook w:val="04A0"/>
      </w:tblPr>
      <w:tblGrid>
        <w:gridCol w:w="3984"/>
        <w:gridCol w:w="2906"/>
        <w:gridCol w:w="158"/>
        <w:gridCol w:w="1295"/>
        <w:gridCol w:w="1453"/>
      </w:tblGrid>
      <w:tr w:rsidR="00950D73" w:rsidRPr="00C914EF" w:rsidTr="00ED5FF1">
        <w:trPr>
          <w:trHeight w:val="703"/>
        </w:trPr>
        <w:tc>
          <w:tcPr>
            <w:tcW w:w="3984" w:type="dxa"/>
            <w:tcBorders>
              <w:top w:val="single" w:sz="4" w:space="0" w:color="auto"/>
              <w:left w:val="single" w:sz="4" w:space="0" w:color="auto"/>
              <w:bottom w:val="single" w:sz="4" w:space="0" w:color="auto"/>
              <w:right w:val="single" w:sz="4" w:space="0" w:color="auto"/>
            </w:tcBorders>
            <w:hideMark/>
          </w:tcPr>
          <w:p w:rsidR="00950D73" w:rsidRPr="00C914EF" w:rsidRDefault="00622757" w:rsidP="000E4B1A">
            <w:pPr>
              <w:spacing w:after="0" w:line="240" w:lineRule="auto"/>
              <w:rPr>
                <w:rFonts w:ascii="Times New Roman" w:eastAsia="Times New Roman" w:hAnsi="Times New Roman"/>
                <w:b/>
                <w:bCs/>
                <w:position w:val="6"/>
                <w:sz w:val="24"/>
                <w:szCs w:val="24"/>
                <w:lang w:val="en-GB" w:eastAsia="lt-LT"/>
              </w:rPr>
            </w:pPr>
            <w:r w:rsidRPr="00C914EF">
              <w:rPr>
                <w:rFonts w:ascii="Times New Roman" w:eastAsia="Times New Roman" w:hAnsi="Times New Roman"/>
                <w:b/>
                <w:bCs/>
                <w:position w:val="6"/>
                <w:sz w:val="24"/>
                <w:szCs w:val="24"/>
                <w:lang w:val="en-GB" w:eastAsia="lt-LT"/>
              </w:rPr>
              <w:t xml:space="preserve">Project </w:t>
            </w:r>
            <w:r w:rsidR="000E4B1A" w:rsidRPr="00C914EF">
              <w:rPr>
                <w:rFonts w:ascii="Times New Roman" w:eastAsia="Times New Roman" w:hAnsi="Times New Roman"/>
                <w:b/>
                <w:bCs/>
                <w:position w:val="6"/>
                <w:sz w:val="24"/>
                <w:szCs w:val="24"/>
                <w:lang w:val="en-GB" w:eastAsia="lt-LT"/>
              </w:rPr>
              <w:t>title</w:t>
            </w:r>
            <w:r w:rsidR="00950D73" w:rsidRPr="00C914EF">
              <w:rPr>
                <w:rFonts w:ascii="Times New Roman" w:eastAsia="Times New Roman" w:hAnsi="Times New Roman"/>
                <w:b/>
                <w:bCs/>
                <w:position w:val="6"/>
                <w:sz w:val="24"/>
                <w:szCs w:val="24"/>
                <w:lang w:val="en-GB" w:eastAsia="lt-LT"/>
              </w:rPr>
              <w:t>:</w:t>
            </w:r>
          </w:p>
        </w:tc>
        <w:tc>
          <w:tcPr>
            <w:tcW w:w="5812" w:type="dxa"/>
            <w:gridSpan w:val="4"/>
            <w:tcBorders>
              <w:top w:val="single" w:sz="4" w:space="0" w:color="000000"/>
              <w:left w:val="single" w:sz="4" w:space="0" w:color="auto"/>
              <w:bottom w:val="single" w:sz="4" w:space="0" w:color="000000"/>
              <w:right w:val="single" w:sz="4" w:space="0" w:color="000000"/>
            </w:tcBorders>
            <w:hideMark/>
          </w:tcPr>
          <w:p w:rsidR="00950D73" w:rsidRPr="00C914EF" w:rsidRDefault="002B3C5E" w:rsidP="00ED5FF1">
            <w:pPr>
              <w:spacing w:after="0" w:line="240" w:lineRule="auto"/>
              <w:rPr>
                <w:rFonts w:ascii="Times New Roman" w:eastAsia="Times New Roman" w:hAnsi="Times New Roman"/>
                <w:b/>
                <w:bCs/>
                <w:position w:val="6"/>
                <w:sz w:val="24"/>
                <w:szCs w:val="24"/>
                <w:lang w:val="en-GB" w:eastAsia="lt-LT"/>
              </w:rPr>
            </w:pPr>
            <w:r w:rsidRPr="00C914EF">
              <w:rPr>
                <w:rStyle w:val="jlqj4b"/>
                <w:rFonts w:ascii="Times New Roman" w:hAnsi="Times New Roman"/>
                <w:sz w:val="24"/>
                <w:szCs w:val="24"/>
                <w:lang/>
              </w:rPr>
              <w:t>Improvement of health services in educational institutions of Pakruojis and Šilalė district municipalities</w:t>
            </w:r>
          </w:p>
        </w:tc>
      </w:tr>
      <w:tr w:rsidR="00950D73" w:rsidRPr="00C914EF" w:rsidTr="00D043B5">
        <w:trPr>
          <w:trHeight w:val="458"/>
        </w:trPr>
        <w:tc>
          <w:tcPr>
            <w:tcW w:w="3984" w:type="dxa"/>
            <w:tcBorders>
              <w:top w:val="single" w:sz="4" w:space="0" w:color="auto"/>
              <w:left w:val="single" w:sz="4" w:space="0" w:color="auto"/>
              <w:bottom w:val="single" w:sz="4" w:space="0" w:color="auto"/>
              <w:right w:val="single" w:sz="4" w:space="0" w:color="auto"/>
            </w:tcBorders>
            <w:hideMark/>
          </w:tcPr>
          <w:p w:rsidR="00950D73" w:rsidRPr="00C914EF" w:rsidRDefault="00622757" w:rsidP="00ED5FF1">
            <w:pPr>
              <w:spacing w:after="0" w:line="240" w:lineRule="auto"/>
              <w:rPr>
                <w:rFonts w:ascii="Times New Roman" w:eastAsia="Times New Roman" w:hAnsi="Times New Roman"/>
                <w:b/>
                <w:bCs/>
                <w:position w:val="6"/>
                <w:sz w:val="24"/>
                <w:szCs w:val="24"/>
                <w:lang w:val="en-GB" w:eastAsia="lt-LT"/>
              </w:rPr>
            </w:pPr>
            <w:r w:rsidRPr="00C914EF">
              <w:rPr>
                <w:rFonts w:ascii="Times New Roman" w:eastAsia="Times New Roman" w:hAnsi="Times New Roman"/>
                <w:b/>
                <w:bCs/>
                <w:position w:val="6"/>
                <w:sz w:val="24"/>
                <w:szCs w:val="24"/>
                <w:lang w:val="en-GB" w:eastAsia="lt-LT"/>
              </w:rPr>
              <w:t>Project code</w:t>
            </w:r>
            <w:r w:rsidR="00950D73" w:rsidRPr="00C914EF">
              <w:rPr>
                <w:rFonts w:ascii="Times New Roman" w:eastAsia="Times New Roman" w:hAnsi="Times New Roman"/>
                <w:b/>
                <w:bCs/>
                <w:position w:val="6"/>
                <w:sz w:val="24"/>
                <w:szCs w:val="24"/>
                <w:lang w:val="en-GB" w:eastAsia="lt-LT"/>
              </w:rPr>
              <w:t>:</w:t>
            </w:r>
          </w:p>
        </w:tc>
        <w:tc>
          <w:tcPr>
            <w:tcW w:w="5812" w:type="dxa"/>
            <w:gridSpan w:val="4"/>
            <w:tcBorders>
              <w:top w:val="single" w:sz="4" w:space="0" w:color="000000"/>
              <w:left w:val="single" w:sz="4" w:space="0" w:color="auto"/>
              <w:bottom w:val="single" w:sz="4" w:space="0" w:color="000000"/>
              <w:right w:val="single" w:sz="4" w:space="0" w:color="000000"/>
            </w:tcBorders>
            <w:hideMark/>
          </w:tcPr>
          <w:p w:rsidR="00950D73" w:rsidRPr="00C914EF" w:rsidRDefault="00950D73" w:rsidP="00ED5FF1">
            <w:pPr>
              <w:spacing w:after="0" w:line="240" w:lineRule="auto"/>
              <w:rPr>
                <w:rFonts w:ascii="Times New Roman" w:eastAsia="Times New Roman" w:hAnsi="Times New Roman"/>
                <w:position w:val="6"/>
                <w:sz w:val="24"/>
                <w:szCs w:val="24"/>
                <w:lang w:val="en-GB" w:eastAsia="lt-LT"/>
              </w:rPr>
            </w:pPr>
            <w:r w:rsidRPr="00C914EF">
              <w:rPr>
                <w:rFonts w:ascii="Times New Roman" w:hAnsi="Times New Roman"/>
                <w:sz w:val="24"/>
                <w:szCs w:val="24"/>
                <w:lang w:val="en-GB"/>
              </w:rPr>
              <w:t>LT03-2-SAM-K01-013</w:t>
            </w:r>
          </w:p>
        </w:tc>
      </w:tr>
      <w:tr w:rsidR="00950D73" w:rsidRPr="00C914EF" w:rsidTr="00ED5FF1">
        <w:trPr>
          <w:trHeight w:val="663"/>
        </w:trPr>
        <w:tc>
          <w:tcPr>
            <w:tcW w:w="3984" w:type="dxa"/>
            <w:tcBorders>
              <w:top w:val="single" w:sz="4" w:space="0" w:color="auto"/>
              <w:left w:val="single" w:sz="4" w:space="0" w:color="auto"/>
              <w:bottom w:val="single" w:sz="4" w:space="0" w:color="auto"/>
              <w:right w:val="single" w:sz="4" w:space="0" w:color="auto"/>
            </w:tcBorders>
          </w:tcPr>
          <w:p w:rsidR="00950D73" w:rsidRPr="00C914EF" w:rsidRDefault="00622757" w:rsidP="00ED5FF1">
            <w:pPr>
              <w:spacing w:after="0" w:line="240" w:lineRule="auto"/>
              <w:rPr>
                <w:rFonts w:ascii="Times New Roman" w:eastAsia="Times New Roman" w:hAnsi="Times New Roman"/>
                <w:b/>
                <w:bCs/>
                <w:position w:val="6"/>
                <w:sz w:val="24"/>
                <w:szCs w:val="24"/>
                <w:lang w:val="en-GB" w:eastAsia="lt-LT"/>
              </w:rPr>
            </w:pPr>
            <w:r w:rsidRPr="00C914EF">
              <w:rPr>
                <w:rFonts w:ascii="Times New Roman" w:eastAsia="Times New Roman" w:hAnsi="Times New Roman"/>
                <w:b/>
                <w:bCs/>
                <w:sz w:val="24"/>
                <w:szCs w:val="24"/>
                <w:lang w:val="en-GB" w:eastAsia="lt-LT"/>
              </w:rPr>
              <w:t xml:space="preserve">Programme </w:t>
            </w:r>
          </w:p>
        </w:tc>
        <w:tc>
          <w:tcPr>
            <w:tcW w:w="5812" w:type="dxa"/>
            <w:gridSpan w:val="4"/>
            <w:tcBorders>
              <w:top w:val="single" w:sz="4" w:space="0" w:color="000000"/>
              <w:left w:val="single" w:sz="4" w:space="0" w:color="auto"/>
              <w:bottom w:val="single" w:sz="4" w:space="0" w:color="000000"/>
              <w:right w:val="single" w:sz="4" w:space="0" w:color="000000"/>
            </w:tcBorders>
          </w:tcPr>
          <w:p w:rsidR="002B3C5E" w:rsidRPr="00C914EF" w:rsidRDefault="002B3C5E" w:rsidP="002B3C5E">
            <w:pPr>
              <w:spacing w:after="0" w:line="240" w:lineRule="auto"/>
              <w:rPr>
                <w:rFonts w:ascii="Times New Roman" w:eastAsia="Times New Roman" w:hAnsi="Times New Roman"/>
                <w:sz w:val="24"/>
                <w:szCs w:val="24"/>
                <w:lang w:val="en-GB" w:eastAsia="lt-LT"/>
              </w:rPr>
            </w:pPr>
            <w:r w:rsidRPr="00C914EF">
              <w:rPr>
                <w:rStyle w:val="jlqj4b"/>
                <w:rFonts w:ascii="Times New Roman" w:hAnsi="Times New Roman"/>
                <w:sz w:val="24"/>
                <w:szCs w:val="24"/>
                <w:lang/>
              </w:rPr>
              <w:t>2014-2021 Program of the European Economic Area Financial Mechanism “Health”</w:t>
            </w:r>
          </w:p>
        </w:tc>
      </w:tr>
      <w:tr w:rsidR="00950D73" w:rsidRPr="00C914EF" w:rsidTr="00E97E17">
        <w:trPr>
          <w:trHeight w:val="610"/>
        </w:trPr>
        <w:tc>
          <w:tcPr>
            <w:tcW w:w="3984" w:type="dxa"/>
            <w:tcBorders>
              <w:top w:val="single" w:sz="4" w:space="0" w:color="auto"/>
              <w:left w:val="single" w:sz="4" w:space="0" w:color="auto"/>
              <w:bottom w:val="single" w:sz="4" w:space="0" w:color="auto"/>
              <w:right w:val="single" w:sz="4" w:space="0" w:color="auto"/>
            </w:tcBorders>
            <w:hideMark/>
          </w:tcPr>
          <w:p w:rsidR="00950D73" w:rsidRPr="00C914EF" w:rsidRDefault="004B5222" w:rsidP="00ED5FF1">
            <w:pPr>
              <w:spacing w:after="0" w:line="240" w:lineRule="auto"/>
              <w:rPr>
                <w:rFonts w:ascii="Times New Roman" w:eastAsia="Times New Roman" w:hAnsi="Times New Roman"/>
                <w:b/>
                <w:bCs/>
                <w:position w:val="6"/>
                <w:sz w:val="24"/>
                <w:szCs w:val="24"/>
                <w:lang w:val="en-GB" w:eastAsia="lt-LT"/>
              </w:rPr>
            </w:pPr>
            <w:r w:rsidRPr="00C914EF">
              <w:rPr>
                <w:rFonts w:ascii="Times New Roman" w:eastAsia="Times New Roman" w:hAnsi="Times New Roman"/>
                <w:b/>
                <w:bCs/>
                <w:position w:val="6"/>
                <w:sz w:val="24"/>
                <w:szCs w:val="24"/>
                <w:lang w:val="en-GB" w:eastAsia="lt-LT"/>
              </w:rPr>
              <w:t xml:space="preserve">Project </w:t>
            </w:r>
            <w:r w:rsidR="00276A1C" w:rsidRPr="00C914EF">
              <w:rPr>
                <w:rFonts w:ascii="Times New Roman" w:eastAsia="Times New Roman" w:hAnsi="Times New Roman"/>
                <w:b/>
                <w:bCs/>
                <w:position w:val="6"/>
                <w:sz w:val="24"/>
                <w:szCs w:val="24"/>
                <w:lang w:val="en-GB" w:eastAsia="lt-LT"/>
              </w:rPr>
              <w:t>implementer</w:t>
            </w:r>
            <w:r w:rsidRPr="00C914EF">
              <w:rPr>
                <w:rFonts w:ascii="Times New Roman" w:eastAsia="Times New Roman" w:hAnsi="Times New Roman"/>
                <w:b/>
                <w:bCs/>
                <w:position w:val="6"/>
                <w:sz w:val="24"/>
                <w:szCs w:val="24"/>
                <w:lang w:val="en-GB" w:eastAsia="lt-LT"/>
              </w:rPr>
              <w:t>:</w:t>
            </w:r>
          </w:p>
        </w:tc>
        <w:tc>
          <w:tcPr>
            <w:tcW w:w="5812" w:type="dxa"/>
            <w:gridSpan w:val="4"/>
            <w:tcBorders>
              <w:top w:val="single" w:sz="4" w:space="0" w:color="000000"/>
              <w:left w:val="single" w:sz="4" w:space="0" w:color="auto"/>
              <w:bottom w:val="single" w:sz="4" w:space="0" w:color="000000"/>
              <w:right w:val="single" w:sz="4" w:space="0" w:color="000000"/>
            </w:tcBorders>
            <w:hideMark/>
          </w:tcPr>
          <w:p w:rsidR="00950D73" w:rsidRPr="00C914EF" w:rsidRDefault="004B5222" w:rsidP="00ED5FF1">
            <w:pPr>
              <w:spacing w:after="0" w:line="240" w:lineRule="auto"/>
              <w:rPr>
                <w:rFonts w:ascii="Times New Roman" w:eastAsia="Times New Roman" w:hAnsi="Times New Roman"/>
                <w:position w:val="6"/>
                <w:sz w:val="24"/>
                <w:szCs w:val="24"/>
                <w:lang w:val="en-GB" w:eastAsia="lt-LT"/>
              </w:rPr>
            </w:pPr>
            <w:r w:rsidRPr="00C914EF">
              <w:rPr>
                <w:rStyle w:val="jlqj4b"/>
                <w:rFonts w:ascii="Times New Roman" w:hAnsi="Times New Roman"/>
                <w:sz w:val="24"/>
                <w:szCs w:val="24"/>
                <w:lang w:val="en-GB"/>
              </w:rPr>
              <w:t>Pakruojis District Municipality Public Health Bureau</w:t>
            </w:r>
            <w:r w:rsidR="0092644B">
              <w:rPr>
                <w:rStyle w:val="jlqj4b"/>
                <w:rFonts w:ascii="Times New Roman" w:hAnsi="Times New Roman"/>
                <w:sz w:val="24"/>
                <w:szCs w:val="24"/>
                <w:lang w:val="en-GB"/>
              </w:rPr>
              <w:t xml:space="preserve"> (Pakruojis PHB)</w:t>
            </w:r>
          </w:p>
        </w:tc>
      </w:tr>
      <w:tr w:rsidR="00950D73" w:rsidRPr="00C914EF" w:rsidTr="00D043B5">
        <w:trPr>
          <w:trHeight w:val="410"/>
        </w:trPr>
        <w:tc>
          <w:tcPr>
            <w:tcW w:w="3984" w:type="dxa"/>
            <w:tcBorders>
              <w:top w:val="single" w:sz="4" w:space="0" w:color="auto"/>
              <w:left w:val="single" w:sz="4" w:space="0" w:color="auto"/>
              <w:bottom w:val="single" w:sz="4" w:space="0" w:color="auto"/>
              <w:right w:val="single" w:sz="4" w:space="0" w:color="auto"/>
            </w:tcBorders>
          </w:tcPr>
          <w:p w:rsidR="00950D73" w:rsidRPr="00C914EF" w:rsidRDefault="004B5222" w:rsidP="00ED5FF1">
            <w:pPr>
              <w:spacing w:after="0" w:line="240" w:lineRule="auto"/>
              <w:rPr>
                <w:rFonts w:ascii="Times New Roman" w:eastAsia="Times New Roman" w:hAnsi="Times New Roman"/>
                <w:b/>
                <w:bCs/>
                <w:position w:val="6"/>
                <w:sz w:val="24"/>
                <w:szCs w:val="24"/>
                <w:lang w:val="en-GB" w:eastAsia="lt-LT"/>
              </w:rPr>
            </w:pPr>
            <w:r w:rsidRPr="00C914EF">
              <w:rPr>
                <w:rFonts w:ascii="Times New Roman" w:eastAsia="Times New Roman" w:hAnsi="Times New Roman"/>
                <w:b/>
                <w:bCs/>
                <w:position w:val="6"/>
                <w:sz w:val="24"/>
                <w:szCs w:val="24"/>
                <w:lang w:val="en-GB" w:eastAsia="lt-LT"/>
              </w:rPr>
              <w:t>Project partner:</w:t>
            </w:r>
          </w:p>
        </w:tc>
        <w:tc>
          <w:tcPr>
            <w:tcW w:w="5812" w:type="dxa"/>
            <w:gridSpan w:val="4"/>
            <w:tcBorders>
              <w:top w:val="single" w:sz="4" w:space="0" w:color="000000"/>
              <w:left w:val="single" w:sz="4" w:space="0" w:color="auto"/>
              <w:bottom w:val="single" w:sz="4" w:space="0" w:color="000000"/>
              <w:right w:val="single" w:sz="4" w:space="0" w:color="000000"/>
            </w:tcBorders>
          </w:tcPr>
          <w:p w:rsidR="00950D73" w:rsidRDefault="004B5222" w:rsidP="00ED5FF1">
            <w:pPr>
              <w:spacing w:after="0" w:line="240" w:lineRule="auto"/>
              <w:rPr>
                <w:rStyle w:val="jlqj4b"/>
                <w:rFonts w:ascii="Times New Roman" w:hAnsi="Times New Roman"/>
                <w:sz w:val="24"/>
                <w:szCs w:val="24"/>
                <w:lang w:val="en-GB"/>
              </w:rPr>
            </w:pPr>
            <w:r w:rsidRPr="00C914EF">
              <w:rPr>
                <w:rStyle w:val="jlqj4b"/>
                <w:rFonts w:ascii="Times New Roman" w:hAnsi="Times New Roman"/>
                <w:sz w:val="24"/>
                <w:szCs w:val="24"/>
                <w:lang w:val="en-GB"/>
              </w:rPr>
              <w:t>Šilalė District Municipality Public Health Bureau</w:t>
            </w:r>
          </w:p>
          <w:p w:rsidR="0092644B" w:rsidRPr="00C914EF" w:rsidRDefault="0092644B" w:rsidP="00ED5FF1">
            <w:pPr>
              <w:spacing w:after="0" w:line="240" w:lineRule="auto"/>
              <w:rPr>
                <w:rFonts w:ascii="Times New Roman" w:eastAsia="Times New Roman" w:hAnsi="Times New Roman"/>
                <w:position w:val="6"/>
                <w:sz w:val="24"/>
                <w:szCs w:val="24"/>
                <w:lang w:val="en-GB" w:eastAsia="lt-LT"/>
              </w:rPr>
            </w:pPr>
            <w:r>
              <w:rPr>
                <w:rStyle w:val="jlqj4b"/>
                <w:rFonts w:ascii="Times New Roman" w:hAnsi="Times New Roman"/>
                <w:sz w:val="24"/>
                <w:szCs w:val="24"/>
                <w:lang w:val="en-GB"/>
              </w:rPr>
              <w:t>(Šilalė PHB)</w:t>
            </w:r>
          </w:p>
        </w:tc>
      </w:tr>
      <w:tr w:rsidR="00950D73" w:rsidRPr="00C914EF" w:rsidTr="00D043B5">
        <w:trPr>
          <w:trHeight w:val="477"/>
        </w:trPr>
        <w:tc>
          <w:tcPr>
            <w:tcW w:w="3984" w:type="dxa"/>
            <w:tcBorders>
              <w:top w:val="single" w:sz="4" w:space="0" w:color="auto"/>
              <w:left w:val="single" w:sz="4" w:space="0" w:color="auto"/>
              <w:bottom w:val="single" w:sz="4" w:space="0" w:color="auto"/>
              <w:right w:val="single" w:sz="4" w:space="0" w:color="auto"/>
            </w:tcBorders>
            <w:hideMark/>
          </w:tcPr>
          <w:p w:rsidR="00950D73" w:rsidRPr="00C914EF" w:rsidRDefault="004B5222" w:rsidP="00ED5FF1">
            <w:pPr>
              <w:spacing w:after="0" w:line="240" w:lineRule="auto"/>
              <w:rPr>
                <w:rFonts w:ascii="Times New Roman" w:eastAsia="Times New Roman" w:hAnsi="Times New Roman"/>
                <w:b/>
                <w:bCs/>
                <w:position w:val="6"/>
                <w:sz w:val="24"/>
                <w:szCs w:val="24"/>
                <w:lang w:val="en-GB" w:eastAsia="lt-LT"/>
              </w:rPr>
            </w:pPr>
            <w:r w:rsidRPr="00C914EF">
              <w:rPr>
                <w:rFonts w:ascii="Times New Roman" w:eastAsia="Times New Roman" w:hAnsi="Times New Roman"/>
                <w:b/>
                <w:bCs/>
                <w:position w:val="6"/>
                <w:sz w:val="24"/>
                <w:szCs w:val="24"/>
                <w:lang w:val="en-GB" w:eastAsia="lt-LT"/>
              </w:rPr>
              <w:t>Project status:</w:t>
            </w:r>
          </w:p>
        </w:tc>
        <w:tc>
          <w:tcPr>
            <w:tcW w:w="5812" w:type="dxa"/>
            <w:gridSpan w:val="4"/>
            <w:tcBorders>
              <w:top w:val="single" w:sz="4" w:space="0" w:color="000000"/>
              <w:left w:val="single" w:sz="4" w:space="0" w:color="auto"/>
              <w:bottom w:val="single" w:sz="4" w:space="0" w:color="000000"/>
              <w:right w:val="single" w:sz="4" w:space="0" w:color="000000"/>
            </w:tcBorders>
            <w:hideMark/>
          </w:tcPr>
          <w:p w:rsidR="00950D73" w:rsidRPr="00C914EF" w:rsidRDefault="004B5222" w:rsidP="00ED5FF1">
            <w:pPr>
              <w:spacing w:after="0" w:line="240" w:lineRule="auto"/>
              <w:rPr>
                <w:rFonts w:ascii="Times New Roman" w:eastAsia="Times New Roman" w:hAnsi="Times New Roman"/>
                <w:position w:val="6"/>
                <w:sz w:val="24"/>
                <w:szCs w:val="24"/>
                <w:lang w:val="en-GB" w:eastAsia="lt-LT"/>
              </w:rPr>
            </w:pPr>
            <w:r w:rsidRPr="00C914EF">
              <w:rPr>
                <w:rFonts w:ascii="Times New Roman" w:eastAsia="Times New Roman" w:hAnsi="Times New Roman"/>
                <w:position w:val="6"/>
                <w:sz w:val="24"/>
                <w:szCs w:val="24"/>
                <w:lang w:val="en-GB" w:eastAsia="lt-LT"/>
              </w:rPr>
              <w:t>Implementation</w:t>
            </w:r>
          </w:p>
        </w:tc>
      </w:tr>
      <w:tr w:rsidR="00950D73" w:rsidRPr="00C914EF" w:rsidTr="00D043B5">
        <w:trPr>
          <w:trHeight w:val="390"/>
        </w:trPr>
        <w:tc>
          <w:tcPr>
            <w:tcW w:w="3984" w:type="dxa"/>
            <w:tcBorders>
              <w:top w:val="single" w:sz="4" w:space="0" w:color="auto"/>
              <w:left w:val="single" w:sz="4" w:space="0" w:color="auto"/>
              <w:bottom w:val="single" w:sz="4" w:space="0" w:color="auto"/>
              <w:right w:val="single" w:sz="4" w:space="0" w:color="auto"/>
            </w:tcBorders>
            <w:hideMark/>
          </w:tcPr>
          <w:p w:rsidR="00950D73" w:rsidRPr="00C914EF" w:rsidRDefault="004B5222" w:rsidP="00ED5FF1">
            <w:pPr>
              <w:spacing w:after="0" w:line="240" w:lineRule="auto"/>
              <w:rPr>
                <w:rFonts w:ascii="Times New Roman" w:eastAsia="Times New Roman" w:hAnsi="Times New Roman"/>
                <w:b/>
                <w:bCs/>
                <w:position w:val="6"/>
                <w:sz w:val="24"/>
                <w:szCs w:val="24"/>
                <w:lang w:val="en-GB" w:eastAsia="lt-LT"/>
              </w:rPr>
            </w:pPr>
            <w:r w:rsidRPr="00C914EF">
              <w:rPr>
                <w:rFonts w:ascii="Times New Roman" w:eastAsia="Times New Roman" w:hAnsi="Times New Roman"/>
                <w:b/>
                <w:bCs/>
                <w:position w:val="6"/>
                <w:sz w:val="24"/>
                <w:szCs w:val="24"/>
                <w:lang w:val="en-GB" w:eastAsia="lt-LT"/>
              </w:rPr>
              <w:t xml:space="preserve">Number of </w:t>
            </w:r>
            <w:r w:rsidR="002B3C5E" w:rsidRPr="00C914EF">
              <w:rPr>
                <w:rFonts w:ascii="Times New Roman" w:eastAsia="Times New Roman" w:hAnsi="Times New Roman"/>
                <w:b/>
                <w:bCs/>
                <w:position w:val="6"/>
                <w:sz w:val="24"/>
                <w:szCs w:val="24"/>
                <w:lang w:val="en-GB" w:eastAsia="lt-LT"/>
              </w:rPr>
              <w:t>grant agreement</w:t>
            </w:r>
          </w:p>
        </w:tc>
        <w:tc>
          <w:tcPr>
            <w:tcW w:w="5812" w:type="dxa"/>
            <w:gridSpan w:val="4"/>
            <w:tcBorders>
              <w:top w:val="single" w:sz="4" w:space="0" w:color="000000"/>
              <w:left w:val="single" w:sz="4" w:space="0" w:color="auto"/>
              <w:bottom w:val="single" w:sz="4" w:space="0" w:color="000000"/>
              <w:right w:val="single" w:sz="4" w:space="0" w:color="000000"/>
            </w:tcBorders>
            <w:hideMark/>
          </w:tcPr>
          <w:p w:rsidR="00950D73" w:rsidRPr="00C914EF" w:rsidRDefault="00AE0708" w:rsidP="00ED5FF1">
            <w:pPr>
              <w:spacing w:after="0" w:line="240" w:lineRule="auto"/>
              <w:rPr>
                <w:rFonts w:ascii="Times New Roman" w:eastAsia="Times New Roman" w:hAnsi="Times New Roman"/>
                <w:position w:val="6"/>
                <w:sz w:val="24"/>
                <w:szCs w:val="24"/>
                <w:lang w:val="en-GB" w:eastAsia="lt-LT"/>
              </w:rPr>
            </w:pPr>
            <w:r w:rsidRPr="00C914EF">
              <w:rPr>
                <w:rFonts w:ascii="Times New Roman" w:hAnsi="Times New Roman"/>
                <w:sz w:val="24"/>
                <w:szCs w:val="24"/>
                <w:lang w:val="en-GB"/>
              </w:rPr>
              <w:t>LT03-2-SAM-K01-013</w:t>
            </w:r>
          </w:p>
        </w:tc>
      </w:tr>
      <w:tr w:rsidR="00950D73" w:rsidRPr="00C914EF" w:rsidTr="00ED5FF1">
        <w:trPr>
          <w:trHeight w:val="469"/>
        </w:trPr>
        <w:tc>
          <w:tcPr>
            <w:tcW w:w="3984" w:type="dxa"/>
            <w:tcBorders>
              <w:top w:val="single" w:sz="4" w:space="0" w:color="auto"/>
              <w:left w:val="single" w:sz="4" w:space="0" w:color="auto"/>
              <w:bottom w:val="single" w:sz="4" w:space="0" w:color="auto"/>
              <w:right w:val="single" w:sz="4" w:space="0" w:color="auto"/>
            </w:tcBorders>
            <w:hideMark/>
          </w:tcPr>
          <w:p w:rsidR="00950D73" w:rsidRPr="00C914EF" w:rsidRDefault="002B3C5E" w:rsidP="00ED5FF1">
            <w:pPr>
              <w:spacing w:after="0" w:line="240" w:lineRule="auto"/>
              <w:rPr>
                <w:rFonts w:ascii="Times New Roman" w:eastAsia="Times New Roman" w:hAnsi="Times New Roman"/>
                <w:b/>
                <w:bCs/>
                <w:position w:val="6"/>
                <w:sz w:val="24"/>
                <w:szCs w:val="24"/>
                <w:lang w:val="en-GB" w:eastAsia="lt-LT"/>
              </w:rPr>
            </w:pPr>
            <w:r w:rsidRPr="00C914EF">
              <w:rPr>
                <w:rFonts w:ascii="Times New Roman" w:eastAsia="Times New Roman" w:hAnsi="Times New Roman"/>
                <w:b/>
                <w:bCs/>
                <w:position w:val="6"/>
                <w:sz w:val="24"/>
                <w:szCs w:val="24"/>
                <w:lang w:val="en-GB" w:eastAsia="lt-LT"/>
              </w:rPr>
              <w:t>Date of signing the grant agreement</w:t>
            </w:r>
          </w:p>
        </w:tc>
        <w:tc>
          <w:tcPr>
            <w:tcW w:w="5812" w:type="dxa"/>
            <w:gridSpan w:val="4"/>
            <w:tcBorders>
              <w:top w:val="single" w:sz="4" w:space="0" w:color="000000"/>
              <w:left w:val="single" w:sz="4" w:space="0" w:color="auto"/>
              <w:bottom w:val="single" w:sz="4" w:space="0" w:color="000000"/>
              <w:right w:val="single" w:sz="4" w:space="0" w:color="000000"/>
            </w:tcBorders>
            <w:hideMark/>
          </w:tcPr>
          <w:p w:rsidR="00950D73" w:rsidRPr="00C914EF" w:rsidRDefault="00990004" w:rsidP="00ED5FF1">
            <w:pPr>
              <w:spacing w:after="0" w:line="240" w:lineRule="auto"/>
              <w:rPr>
                <w:rFonts w:ascii="Times New Roman" w:eastAsia="Times New Roman" w:hAnsi="Times New Roman"/>
                <w:position w:val="6"/>
                <w:sz w:val="24"/>
                <w:szCs w:val="24"/>
                <w:lang w:val="en-GB" w:eastAsia="lt-LT"/>
              </w:rPr>
            </w:pPr>
            <w:r w:rsidRPr="00C914EF">
              <w:rPr>
                <w:rFonts w:ascii="Times New Roman" w:eastAsia="Times New Roman" w:hAnsi="Times New Roman"/>
                <w:position w:val="6"/>
                <w:sz w:val="24"/>
                <w:szCs w:val="24"/>
                <w:lang w:val="en-GB" w:eastAsia="lt-LT"/>
              </w:rPr>
              <w:t>2021-03-26</w:t>
            </w:r>
          </w:p>
        </w:tc>
      </w:tr>
      <w:tr w:rsidR="00950D73" w:rsidRPr="00C914EF" w:rsidTr="00D043B5">
        <w:trPr>
          <w:trHeight w:val="404"/>
        </w:trPr>
        <w:tc>
          <w:tcPr>
            <w:tcW w:w="3984" w:type="dxa"/>
            <w:vMerge w:val="restart"/>
            <w:tcBorders>
              <w:top w:val="single" w:sz="4" w:space="0" w:color="auto"/>
              <w:left w:val="single" w:sz="4" w:space="0" w:color="auto"/>
              <w:bottom w:val="single" w:sz="4" w:space="0" w:color="auto"/>
              <w:right w:val="single" w:sz="4" w:space="0" w:color="auto"/>
            </w:tcBorders>
            <w:hideMark/>
          </w:tcPr>
          <w:p w:rsidR="00950D73" w:rsidRPr="00C914EF" w:rsidRDefault="002B3C5E" w:rsidP="00ED5FF1">
            <w:pPr>
              <w:spacing w:after="0" w:line="240" w:lineRule="auto"/>
              <w:rPr>
                <w:rFonts w:ascii="Times New Roman" w:eastAsia="Times New Roman" w:hAnsi="Times New Roman"/>
                <w:b/>
                <w:bCs/>
                <w:position w:val="6"/>
                <w:sz w:val="24"/>
                <w:szCs w:val="24"/>
                <w:lang w:val="en-GB" w:eastAsia="lt-LT"/>
              </w:rPr>
            </w:pPr>
            <w:r w:rsidRPr="00C914EF">
              <w:rPr>
                <w:rFonts w:ascii="Times New Roman" w:eastAsia="Times New Roman" w:hAnsi="Times New Roman"/>
                <w:b/>
                <w:bCs/>
                <w:position w:val="6"/>
                <w:sz w:val="24"/>
                <w:szCs w:val="24"/>
                <w:lang w:val="en-GB" w:eastAsia="lt-LT"/>
              </w:rPr>
              <w:t>Project implementation period:</w:t>
            </w:r>
          </w:p>
        </w:tc>
        <w:tc>
          <w:tcPr>
            <w:tcW w:w="3064" w:type="dxa"/>
            <w:gridSpan w:val="2"/>
            <w:tcBorders>
              <w:top w:val="nil"/>
              <w:left w:val="single" w:sz="4" w:space="0" w:color="auto"/>
              <w:bottom w:val="single" w:sz="4" w:space="0" w:color="000000"/>
              <w:right w:val="single" w:sz="4" w:space="0" w:color="000000"/>
            </w:tcBorders>
            <w:hideMark/>
          </w:tcPr>
          <w:p w:rsidR="00950D73" w:rsidRPr="00276A1C" w:rsidRDefault="00276A1C" w:rsidP="00276A1C">
            <w:pPr>
              <w:spacing w:after="0" w:line="240" w:lineRule="auto"/>
              <w:rPr>
                <w:rFonts w:ascii="Times New Roman" w:eastAsia="Times New Roman" w:hAnsi="Times New Roman"/>
                <w:i/>
                <w:iCs/>
                <w:position w:val="6"/>
                <w:sz w:val="24"/>
                <w:szCs w:val="24"/>
                <w:lang w:val="en-GB" w:eastAsia="lt-LT"/>
              </w:rPr>
            </w:pPr>
            <w:r w:rsidRPr="00276A1C">
              <w:rPr>
                <w:rStyle w:val="jlqj4b"/>
                <w:rFonts w:ascii="Times New Roman" w:hAnsi="Times New Roman"/>
                <w:sz w:val="24"/>
                <w:szCs w:val="24"/>
                <w:lang/>
              </w:rPr>
              <w:t>Start of activities:</w:t>
            </w:r>
          </w:p>
        </w:tc>
        <w:tc>
          <w:tcPr>
            <w:tcW w:w="2748" w:type="dxa"/>
            <w:gridSpan w:val="2"/>
            <w:tcBorders>
              <w:top w:val="nil"/>
              <w:left w:val="nil"/>
              <w:bottom w:val="single" w:sz="4" w:space="0" w:color="000000"/>
              <w:right w:val="single" w:sz="4" w:space="0" w:color="000000"/>
            </w:tcBorders>
            <w:hideMark/>
          </w:tcPr>
          <w:p w:rsidR="00950D73" w:rsidRPr="00C914EF" w:rsidRDefault="00AE0708" w:rsidP="00ED5FF1">
            <w:pPr>
              <w:spacing w:after="0" w:line="240" w:lineRule="auto"/>
              <w:rPr>
                <w:rFonts w:ascii="Times New Roman" w:eastAsia="Times New Roman" w:hAnsi="Times New Roman"/>
                <w:position w:val="6"/>
                <w:sz w:val="24"/>
                <w:szCs w:val="24"/>
                <w:lang w:val="en-GB" w:eastAsia="lt-LT"/>
              </w:rPr>
            </w:pPr>
            <w:r w:rsidRPr="00C914EF">
              <w:rPr>
                <w:rFonts w:ascii="Times New Roman" w:eastAsia="Times New Roman" w:hAnsi="Times New Roman"/>
                <w:position w:val="6"/>
                <w:sz w:val="24"/>
                <w:szCs w:val="24"/>
                <w:lang w:val="en-GB" w:eastAsia="lt-LT"/>
              </w:rPr>
              <w:t>2021-03-29</w:t>
            </w:r>
          </w:p>
        </w:tc>
      </w:tr>
      <w:tr w:rsidR="00950D73" w:rsidRPr="00C914EF" w:rsidTr="00D043B5">
        <w:trPr>
          <w:trHeight w:val="435"/>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950D73" w:rsidRPr="00C914EF" w:rsidRDefault="00950D73" w:rsidP="00ED5FF1">
            <w:pPr>
              <w:spacing w:after="0" w:line="240" w:lineRule="auto"/>
              <w:rPr>
                <w:rFonts w:ascii="Times New Roman" w:eastAsia="Times New Roman" w:hAnsi="Times New Roman"/>
                <w:b/>
                <w:bCs/>
                <w:position w:val="6"/>
                <w:sz w:val="24"/>
                <w:szCs w:val="24"/>
                <w:lang w:val="en-GB" w:eastAsia="lt-LT"/>
              </w:rPr>
            </w:pPr>
          </w:p>
        </w:tc>
        <w:tc>
          <w:tcPr>
            <w:tcW w:w="3064" w:type="dxa"/>
            <w:gridSpan w:val="2"/>
            <w:tcBorders>
              <w:top w:val="nil"/>
              <w:left w:val="single" w:sz="4" w:space="0" w:color="auto"/>
              <w:bottom w:val="single" w:sz="4" w:space="0" w:color="000000"/>
              <w:right w:val="single" w:sz="4" w:space="0" w:color="000000"/>
            </w:tcBorders>
            <w:hideMark/>
          </w:tcPr>
          <w:p w:rsidR="00950D73" w:rsidRPr="00276A1C" w:rsidRDefault="00276A1C" w:rsidP="00276A1C">
            <w:pPr>
              <w:spacing w:after="0" w:line="240" w:lineRule="auto"/>
              <w:rPr>
                <w:rFonts w:ascii="Times New Roman" w:eastAsia="Times New Roman" w:hAnsi="Times New Roman"/>
                <w:i/>
                <w:iCs/>
                <w:position w:val="6"/>
                <w:sz w:val="24"/>
                <w:szCs w:val="24"/>
                <w:lang w:val="en-GB" w:eastAsia="lt-LT"/>
              </w:rPr>
            </w:pPr>
            <w:r w:rsidRPr="00276A1C">
              <w:rPr>
                <w:rStyle w:val="jlqj4b"/>
                <w:rFonts w:ascii="Times New Roman" w:hAnsi="Times New Roman"/>
                <w:sz w:val="24"/>
                <w:szCs w:val="24"/>
                <w:lang/>
              </w:rPr>
              <w:t>End of activities:</w:t>
            </w:r>
          </w:p>
        </w:tc>
        <w:tc>
          <w:tcPr>
            <w:tcW w:w="2748" w:type="dxa"/>
            <w:gridSpan w:val="2"/>
            <w:tcBorders>
              <w:top w:val="nil"/>
              <w:left w:val="nil"/>
              <w:bottom w:val="single" w:sz="4" w:space="0" w:color="000000"/>
              <w:right w:val="single" w:sz="4" w:space="0" w:color="000000"/>
            </w:tcBorders>
            <w:hideMark/>
          </w:tcPr>
          <w:p w:rsidR="00950D73" w:rsidRPr="00C914EF" w:rsidRDefault="00BA1021" w:rsidP="00ED5FF1">
            <w:pPr>
              <w:spacing w:after="0" w:line="240" w:lineRule="auto"/>
              <w:rPr>
                <w:rFonts w:ascii="Times New Roman" w:eastAsia="Times New Roman" w:hAnsi="Times New Roman"/>
                <w:position w:val="6"/>
                <w:sz w:val="24"/>
                <w:szCs w:val="24"/>
                <w:lang w:val="en-GB" w:eastAsia="lt-LT"/>
              </w:rPr>
            </w:pPr>
            <w:r w:rsidRPr="00C914EF">
              <w:rPr>
                <w:rFonts w:ascii="Times New Roman" w:eastAsia="Times New Roman" w:hAnsi="Times New Roman"/>
                <w:position w:val="6"/>
                <w:sz w:val="24"/>
                <w:szCs w:val="24"/>
                <w:lang w:val="en-GB" w:eastAsia="lt-LT"/>
              </w:rPr>
              <w:t>2022-09-29</w:t>
            </w:r>
          </w:p>
        </w:tc>
      </w:tr>
      <w:tr w:rsidR="00950D73" w:rsidRPr="00C914EF" w:rsidTr="00D043B5">
        <w:trPr>
          <w:trHeight w:val="435"/>
        </w:trPr>
        <w:tc>
          <w:tcPr>
            <w:tcW w:w="3984" w:type="dxa"/>
            <w:tcBorders>
              <w:top w:val="single" w:sz="4" w:space="0" w:color="auto"/>
              <w:left w:val="single" w:sz="4" w:space="0" w:color="000000"/>
              <w:bottom w:val="single" w:sz="4" w:space="0" w:color="000000"/>
              <w:right w:val="single" w:sz="4" w:space="0" w:color="000000"/>
            </w:tcBorders>
          </w:tcPr>
          <w:p w:rsidR="00950D73" w:rsidRPr="00C914EF" w:rsidRDefault="002B3C5E" w:rsidP="00ED5FF1">
            <w:pPr>
              <w:spacing w:after="0" w:line="240" w:lineRule="auto"/>
              <w:rPr>
                <w:rFonts w:ascii="Times New Roman" w:eastAsia="Times New Roman" w:hAnsi="Times New Roman"/>
                <w:b/>
                <w:bCs/>
                <w:position w:val="6"/>
                <w:sz w:val="24"/>
                <w:szCs w:val="24"/>
                <w:lang w:val="en-GB" w:eastAsia="lt-LT"/>
              </w:rPr>
            </w:pPr>
            <w:r w:rsidRPr="00C914EF">
              <w:rPr>
                <w:rFonts w:ascii="Times New Roman" w:eastAsia="Times New Roman" w:hAnsi="Times New Roman"/>
                <w:b/>
                <w:bCs/>
                <w:position w:val="6"/>
                <w:sz w:val="24"/>
                <w:szCs w:val="24"/>
                <w:lang w:val="en-GB" w:eastAsia="lt-LT"/>
              </w:rPr>
              <w:t>Project funding sources</w:t>
            </w:r>
          </w:p>
        </w:tc>
        <w:tc>
          <w:tcPr>
            <w:tcW w:w="5812" w:type="dxa"/>
            <w:gridSpan w:val="4"/>
            <w:tcBorders>
              <w:top w:val="nil"/>
              <w:left w:val="nil"/>
              <w:bottom w:val="single" w:sz="4" w:space="0" w:color="000000"/>
              <w:right w:val="single" w:sz="4" w:space="0" w:color="000000"/>
            </w:tcBorders>
          </w:tcPr>
          <w:p w:rsidR="00950D73" w:rsidRPr="00C914EF" w:rsidRDefault="00990004" w:rsidP="00C914EF">
            <w:pPr>
              <w:spacing w:after="0" w:line="240" w:lineRule="auto"/>
              <w:rPr>
                <w:rFonts w:ascii="Times New Roman" w:eastAsia="Times New Roman" w:hAnsi="Times New Roman"/>
                <w:sz w:val="24"/>
                <w:szCs w:val="24"/>
                <w:lang w:val="en-GB" w:eastAsia="lt-LT"/>
              </w:rPr>
            </w:pPr>
            <w:r w:rsidRPr="00C914EF">
              <w:rPr>
                <w:rFonts w:ascii="Times New Roman" w:eastAsia="Times New Roman" w:hAnsi="Times New Roman"/>
                <w:sz w:val="24"/>
                <w:szCs w:val="24"/>
                <w:lang w:val="en-GB" w:eastAsia="lt-LT"/>
              </w:rPr>
              <w:t>European Economic Area Financial Mechanism</w:t>
            </w:r>
            <w:r w:rsidR="0045316A" w:rsidRPr="00C914EF">
              <w:rPr>
                <w:rFonts w:ascii="Times New Roman" w:eastAsia="Times New Roman" w:hAnsi="Times New Roman"/>
                <w:sz w:val="24"/>
                <w:szCs w:val="24"/>
                <w:lang w:val="en-GB" w:eastAsia="lt-LT"/>
              </w:rPr>
              <w:t xml:space="preserve">, </w:t>
            </w:r>
            <w:r w:rsidR="00C914EF" w:rsidRPr="00C914EF">
              <w:rPr>
                <w:rStyle w:val="jlqj4b"/>
                <w:rFonts w:ascii="Times New Roman" w:hAnsi="Times New Roman"/>
                <w:sz w:val="24"/>
                <w:szCs w:val="24"/>
                <w:lang/>
              </w:rPr>
              <w:t>Budget of the Republic of Lithuania, budgets of Pakruojis and Šilalė district municipalities</w:t>
            </w:r>
          </w:p>
        </w:tc>
      </w:tr>
      <w:tr w:rsidR="00D21AF7" w:rsidRPr="00C914EF" w:rsidTr="00C64768">
        <w:trPr>
          <w:trHeight w:val="435"/>
        </w:trPr>
        <w:tc>
          <w:tcPr>
            <w:tcW w:w="3984" w:type="dxa"/>
            <w:tcBorders>
              <w:top w:val="nil"/>
              <w:left w:val="single" w:sz="4" w:space="0" w:color="000000"/>
              <w:bottom w:val="single" w:sz="4" w:space="0" w:color="000000"/>
              <w:right w:val="single" w:sz="4" w:space="0" w:color="000000"/>
            </w:tcBorders>
            <w:vAlign w:val="center"/>
          </w:tcPr>
          <w:p w:rsidR="00D21AF7" w:rsidRPr="00C914EF" w:rsidRDefault="002B3C5E" w:rsidP="002B3C5E">
            <w:pPr>
              <w:spacing w:after="0" w:line="240" w:lineRule="auto"/>
              <w:rPr>
                <w:rFonts w:ascii="Times New Roman" w:eastAsia="Times New Roman" w:hAnsi="Times New Roman"/>
                <w:b/>
                <w:bCs/>
                <w:position w:val="6"/>
                <w:sz w:val="24"/>
                <w:szCs w:val="24"/>
                <w:lang w:val="en-GB" w:eastAsia="lt-LT"/>
              </w:rPr>
            </w:pPr>
            <w:r w:rsidRPr="00C914EF">
              <w:rPr>
                <w:rFonts w:ascii="Times New Roman" w:eastAsia="Times New Roman" w:hAnsi="Times New Roman"/>
                <w:b/>
                <w:bCs/>
                <w:position w:val="6"/>
                <w:sz w:val="24"/>
                <w:szCs w:val="24"/>
                <w:lang w:val="en-GB" w:eastAsia="lt-LT"/>
              </w:rPr>
              <w:t>Funding source</w:t>
            </w:r>
          </w:p>
        </w:tc>
        <w:tc>
          <w:tcPr>
            <w:tcW w:w="2906" w:type="dxa"/>
            <w:tcBorders>
              <w:top w:val="nil"/>
              <w:left w:val="nil"/>
              <w:bottom w:val="single" w:sz="4" w:space="0" w:color="000000"/>
              <w:right w:val="single" w:sz="4" w:space="0" w:color="000000"/>
            </w:tcBorders>
            <w:vAlign w:val="center"/>
          </w:tcPr>
          <w:p w:rsidR="00D21AF7" w:rsidRPr="00C914EF" w:rsidRDefault="002B3C5E" w:rsidP="00ED5FF1">
            <w:pPr>
              <w:spacing w:after="0" w:line="240" w:lineRule="auto"/>
              <w:rPr>
                <w:rFonts w:ascii="Times New Roman" w:eastAsia="Times New Roman" w:hAnsi="Times New Roman"/>
                <w:sz w:val="24"/>
                <w:szCs w:val="24"/>
                <w:lang w:val="en-GB" w:eastAsia="lt-LT"/>
              </w:rPr>
            </w:pPr>
            <w:r w:rsidRPr="00C914EF">
              <w:rPr>
                <w:rFonts w:ascii="Times New Roman" w:eastAsia="Times New Roman" w:hAnsi="Times New Roman"/>
                <w:b/>
                <w:bCs/>
                <w:sz w:val="24"/>
                <w:szCs w:val="24"/>
                <w:lang w:val="en-GB" w:eastAsia="lt-LT"/>
              </w:rPr>
              <w:t>Sum EUR</w:t>
            </w:r>
          </w:p>
        </w:tc>
        <w:tc>
          <w:tcPr>
            <w:tcW w:w="1453" w:type="dxa"/>
            <w:gridSpan w:val="2"/>
            <w:tcBorders>
              <w:top w:val="nil"/>
              <w:left w:val="nil"/>
              <w:bottom w:val="single" w:sz="4" w:space="0" w:color="000000"/>
              <w:right w:val="single" w:sz="4" w:space="0" w:color="000000"/>
            </w:tcBorders>
            <w:vAlign w:val="center"/>
          </w:tcPr>
          <w:p w:rsidR="00D21AF7" w:rsidRPr="00C914EF" w:rsidRDefault="00BF10B7" w:rsidP="0092644B">
            <w:pPr>
              <w:spacing w:after="0" w:line="240" w:lineRule="auto"/>
              <w:rPr>
                <w:rFonts w:ascii="Times New Roman" w:eastAsia="Times New Roman" w:hAnsi="Times New Roman"/>
                <w:sz w:val="24"/>
                <w:szCs w:val="24"/>
                <w:lang w:val="en-GB" w:eastAsia="lt-LT"/>
              </w:rPr>
            </w:pPr>
            <w:r>
              <w:rPr>
                <w:rStyle w:val="jlqj4b"/>
                <w:rFonts w:ascii="Times New Roman" w:hAnsi="Times New Roman"/>
                <w:sz w:val="24"/>
                <w:szCs w:val="24"/>
                <w:lang w:val="en-GB"/>
              </w:rPr>
              <w:t xml:space="preserve">Project budget of </w:t>
            </w:r>
            <w:r w:rsidRPr="00C914EF">
              <w:rPr>
                <w:rStyle w:val="jlqj4b"/>
                <w:rFonts w:ascii="Times New Roman" w:hAnsi="Times New Roman"/>
                <w:sz w:val="24"/>
                <w:szCs w:val="24"/>
                <w:lang w:val="en-GB"/>
              </w:rPr>
              <w:t>Pakruojis PHB</w:t>
            </w:r>
          </w:p>
        </w:tc>
        <w:tc>
          <w:tcPr>
            <w:tcW w:w="1453" w:type="dxa"/>
            <w:tcBorders>
              <w:top w:val="nil"/>
              <w:left w:val="nil"/>
              <w:bottom w:val="single" w:sz="4" w:space="0" w:color="000000"/>
              <w:right w:val="single" w:sz="4" w:space="0" w:color="000000"/>
            </w:tcBorders>
            <w:vAlign w:val="center"/>
          </w:tcPr>
          <w:p w:rsidR="0092644B" w:rsidRDefault="00BF10B7" w:rsidP="00BF10B7">
            <w:pPr>
              <w:spacing w:after="0" w:line="240" w:lineRule="auto"/>
              <w:rPr>
                <w:rStyle w:val="jlqj4b"/>
                <w:rFonts w:ascii="Times New Roman" w:hAnsi="Times New Roman"/>
                <w:sz w:val="24"/>
                <w:szCs w:val="24"/>
                <w:lang w:val="en-GB"/>
              </w:rPr>
            </w:pPr>
            <w:r>
              <w:rPr>
                <w:rStyle w:val="jlqj4b"/>
                <w:rFonts w:ascii="Times New Roman" w:hAnsi="Times New Roman"/>
                <w:sz w:val="24"/>
                <w:szCs w:val="24"/>
                <w:lang w:val="en-GB"/>
              </w:rPr>
              <w:t>Project budget of Šilalė</w:t>
            </w:r>
            <w:r w:rsidRPr="00C914EF">
              <w:rPr>
                <w:rStyle w:val="jlqj4b"/>
                <w:rFonts w:ascii="Times New Roman" w:hAnsi="Times New Roman"/>
                <w:sz w:val="24"/>
                <w:szCs w:val="24"/>
                <w:lang w:val="en-GB"/>
              </w:rPr>
              <w:t xml:space="preserve"> </w:t>
            </w:r>
          </w:p>
          <w:p w:rsidR="00D21AF7" w:rsidRPr="00C914EF" w:rsidRDefault="0092644B" w:rsidP="00BF10B7">
            <w:pPr>
              <w:spacing w:after="0" w:line="240" w:lineRule="auto"/>
              <w:rPr>
                <w:rFonts w:ascii="Times New Roman" w:eastAsia="Times New Roman" w:hAnsi="Times New Roman"/>
                <w:sz w:val="24"/>
                <w:szCs w:val="24"/>
                <w:lang w:val="en-GB" w:eastAsia="lt-LT"/>
              </w:rPr>
            </w:pPr>
            <w:r w:rsidRPr="00C914EF">
              <w:rPr>
                <w:rStyle w:val="jlqj4b"/>
                <w:rFonts w:ascii="Times New Roman" w:hAnsi="Times New Roman"/>
                <w:sz w:val="24"/>
                <w:szCs w:val="24"/>
                <w:lang w:val="en-GB"/>
              </w:rPr>
              <w:t>PHB</w:t>
            </w:r>
          </w:p>
        </w:tc>
      </w:tr>
      <w:tr w:rsidR="00D21AF7" w:rsidRPr="00C914EF" w:rsidTr="00C64768">
        <w:trPr>
          <w:trHeight w:val="435"/>
        </w:trPr>
        <w:tc>
          <w:tcPr>
            <w:tcW w:w="3984" w:type="dxa"/>
            <w:tcBorders>
              <w:top w:val="nil"/>
              <w:left w:val="single" w:sz="4" w:space="0" w:color="000000"/>
              <w:bottom w:val="single" w:sz="4" w:space="0" w:color="000000"/>
              <w:right w:val="single" w:sz="4" w:space="0" w:color="000000"/>
            </w:tcBorders>
            <w:vAlign w:val="center"/>
          </w:tcPr>
          <w:p w:rsidR="00D21AF7" w:rsidRPr="00C914EF" w:rsidRDefault="00C914EF" w:rsidP="00ED5FF1">
            <w:pPr>
              <w:spacing w:after="0" w:line="240" w:lineRule="auto"/>
              <w:rPr>
                <w:rFonts w:ascii="Times New Roman" w:eastAsia="Times New Roman" w:hAnsi="Times New Roman"/>
                <w:b/>
                <w:sz w:val="24"/>
                <w:szCs w:val="24"/>
                <w:lang w:val="en-GB" w:eastAsia="lt-LT"/>
              </w:rPr>
            </w:pPr>
            <w:r w:rsidRPr="00C914EF">
              <w:rPr>
                <w:rFonts w:ascii="Times New Roman" w:eastAsia="Times New Roman" w:hAnsi="Times New Roman"/>
                <w:b/>
                <w:bCs/>
                <w:sz w:val="24"/>
                <w:szCs w:val="24"/>
                <w:lang w:val="en-GB" w:eastAsia="lt-LT"/>
              </w:rPr>
              <w:t>Support funds:</w:t>
            </w:r>
          </w:p>
        </w:tc>
        <w:tc>
          <w:tcPr>
            <w:tcW w:w="2906" w:type="dxa"/>
            <w:tcBorders>
              <w:top w:val="nil"/>
              <w:left w:val="nil"/>
              <w:bottom w:val="single" w:sz="4" w:space="0" w:color="000000"/>
              <w:right w:val="single" w:sz="4" w:space="0" w:color="000000"/>
            </w:tcBorders>
            <w:vAlign w:val="center"/>
          </w:tcPr>
          <w:p w:rsidR="00D21AF7" w:rsidRPr="00C914EF" w:rsidRDefault="00847343" w:rsidP="00ED5FF1">
            <w:pPr>
              <w:spacing w:after="0" w:line="240" w:lineRule="auto"/>
              <w:rPr>
                <w:rFonts w:ascii="Times New Roman" w:eastAsia="Times New Roman" w:hAnsi="Times New Roman"/>
                <w:b/>
                <w:sz w:val="24"/>
                <w:szCs w:val="24"/>
                <w:lang w:val="en-GB" w:eastAsia="lt-LT"/>
              </w:rPr>
            </w:pPr>
            <w:r w:rsidRPr="00C914EF">
              <w:rPr>
                <w:rFonts w:ascii="Times New Roman" w:eastAsia="Times New Roman" w:hAnsi="Times New Roman"/>
                <w:b/>
                <w:sz w:val="24"/>
                <w:szCs w:val="24"/>
                <w:lang w:val="en-GB" w:eastAsia="lt-LT"/>
              </w:rPr>
              <w:t>202 734,10</w:t>
            </w:r>
          </w:p>
        </w:tc>
        <w:tc>
          <w:tcPr>
            <w:tcW w:w="1453" w:type="dxa"/>
            <w:gridSpan w:val="2"/>
            <w:tcBorders>
              <w:top w:val="nil"/>
              <w:left w:val="nil"/>
              <w:bottom w:val="single" w:sz="4" w:space="0" w:color="000000"/>
              <w:right w:val="single" w:sz="4" w:space="0" w:color="000000"/>
            </w:tcBorders>
            <w:vAlign w:val="center"/>
          </w:tcPr>
          <w:p w:rsidR="00D21AF7" w:rsidRPr="00C914EF" w:rsidRDefault="00847343" w:rsidP="00ED5FF1">
            <w:pPr>
              <w:spacing w:after="0" w:line="240" w:lineRule="auto"/>
              <w:rPr>
                <w:rFonts w:ascii="Times New Roman" w:eastAsia="Times New Roman" w:hAnsi="Times New Roman"/>
                <w:b/>
                <w:sz w:val="24"/>
                <w:szCs w:val="24"/>
                <w:lang w:val="en-GB" w:eastAsia="lt-LT"/>
              </w:rPr>
            </w:pPr>
            <w:r w:rsidRPr="00C914EF">
              <w:rPr>
                <w:rFonts w:ascii="Times New Roman" w:eastAsia="Times New Roman" w:hAnsi="Times New Roman"/>
                <w:b/>
                <w:sz w:val="24"/>
                <w:szCs w:val="24"/>
                <w:lang w:val="en-GB" w:eastAsia="lt-LT"/>
              </w:rPr>
              <w:t>139 094,84</w:t>
            </w:r>
          </w:p>
        </w:tc>
        <w:tc>
          <w:tcPr>
            <w:tcW w:w="1453" w:type="dxa"/>
            <w:tcBorders>
              <w:top w:val="nil"/>
              <w:left w:val="nil"/>
              <w:bottom w:val="single" w:sz="4" w:space="0" w:color="000000"/>
              <w:right w:val="single" w:sz="4" w:space="0" w:color="000000"/>
            </w:tcBorders>
            <w:vAlign w:val="center"/>
          </w:tcPr>
          <w:p w:rsidR="00D21AF7" w:rsidRPr="00C914EF" w:rsidRDefault="00847343" w:rsidP="00ED5FF1">
            <w:pPr>
              <w:spacing w:after="0" w:line="240" w:lineRule="auto"/>
              <w:rPr>
                <w:rFonts w:ascii="Times New Roman" w:eastAsia="Times New Roman" w:hAnsi="Times New Roman"/>
                <w:b/>
                <w:sz w:val="24"/>
                <w:szCs w:val="24"/>
                <w:lang w:val="en-GB" w:eastAsia="lt-LT"/>
              </w:rPr>
            </w:pPr>
            <w:r w:rsidRPr="00C914EF">
              <w:rPr>
                <w:rFonts w:ascii="Times New Roman" w:eastAsia="Times New Roman" w:hAnsi="Times New Roman"/>
                <w:b/>
                <w:sz w:val="24"/>
                <w:szCs w:val="24"/>
                <w:lang w:val="en-GB" w:eastAsia="lt-LT"/>
              </w:rPr>
              <w:t>63 639,26</w:t>
            </w:r>
          </w:p>
        </w:tc>
      </w:tr>
      <w:tr w:rsidR="00D21AF7" w:rsidRPr="00C914EF" w:rsidTr="00C64768">
        <w:trPr>
          <w:trHeight w:val="435"/>
        </w:trPr>
        <w:tc>
          <w:tcPr>
            <w:tcW w:w="3984" w:type="dxa"/>
            <w:tcBorders>
              <w:top w:val="nil"/>
              <w:left w:val="single" w:sz="4" w:space="0" w:color="000000"/>
              <w:bottom w:val="single" w:sz="4" w:space="0" w:color="000000"/>
              <w:right w:val="single" w:sz="4" w:space="0" w:color="000000"/>
            </w:tcBorders>
            <w:vAlign w:val="center"/>
          </w:tcPr>
          <w:p w:rsidR="00D21AF7" w:rsidRPr="00C914EF" w:rsidRDefault="00C914EF" w:rsidP="00ED5FF1">
            <w:pPr>
              <w:spacing w:after="0" w:line="240" w:lineRule="auto"/>
              <w:rPr>
                <w:rFonts w:ascii="Times New Roman" w:eastAsia="Times New Roman" w:hAnsi="Times New Roman"/>
                <w:sz w:val="24"/>
                <w:szCs w:val="24"/>
                <w:lang w:val="en-GB" w:eastAsia="lt-LT"/>
              </w:rPr>
            </w:pPr>
            <w:r w:rsidRPr="00C914EF">
              <w:rPr>
                <w:rFonts w:ascii="Times New Roman" w:eastAsia="Times New Roman" w:hAnsi="Times New Roman"/>
                <w:i/>
                <w:iCs/>
                <w:sz w:val="24"/>
                <w:szCs w:val="24"/>
                <w:lang w:val="en-GB" w:eastAsia="lt-LT"/>
              </w:rPr>
              <w:t>European Economic Area Financial Mechanism funds</w:t>
            </w:r>
          </w:p>
        </w:tc>
        <w:tc>
          <w:tcPr>
            <w:tcW w:w="2906" w:type="dxa"/>
            <w:tcBorders>
              <w:top w:val="nil"/>
              <w:left w:val="nil"/>
              <w:bottom w:val="single" w:sz="4" w:space="0" w:color="000000"/>
              <w:right w:val="single" w:sz="4" w:space="0" w:color="000000"/>
            </w:tcBorders>
          </w:tcPr>
          <w:p w:rsidR="00D21AF7" w:rsidRPr="00C914EF" w:rsidRDefault="003308E6" w:rsidP="00ED5FF1">
            <w:pPr>
              <w:spacing w:after="0" w:line="240" w:lineRule="auto"/>
              <w:rPr>
                <w:rFonts w:ascii="Times New Roman" w:hAnsi="Times New Roman"/>
                <w:i/>
                <w:sz w:val="24"/>
                <w:szCs w:val="24"/>
                <w:lang w:val="en-GB"/>
              </w:rPr>
            </w:pPr>
            <w:r w:rsidRPr="00C914EF">
              <w:rPr>
                <w:rFonts w:ascii="Times New Roman" w:hAnsi="Times New Roman"/>
                <w:i/>
                <w:sz w:val="24"/>
                <w:szCs w:val="24"/>
                <w:lang w:val="en-GB"/>
              </w:rPr>
              <w:t>172 323,09</w:t>
            </w:r>
          </w:p>
        </w:tc>
        <w:tc>
          <w:tcPr>
            <w:tcW w:w="1453" w:type="dxa"/>
            <w:gridSpan w:val="2"/>
            <w:tcBorders>
              <w:top w:val="nil"/>
              <w:left w:val="nil"/>
              <w:bottom w:val="single" w:sz="4" w:space="0" w:color="000000"/>
              <w:right w:val="single" w:sz="4" w:space="0" w:color="000000"/>
            </w:tcBorders>
          </w:tcPr>
          <w:p w:rsidR="00D21AF7" w:rsidRPr="00C914EF" w:rsidRDefault="003308E6" w:rsidP="003308E6">
            <w:pPr>
              <w:spacing w:after="0" w:line="240" w:lineRule="auto"/>
              <w:rPr>
                <w:rFonts w:ascii="Times New Roman" w:eastAsia="Times New Roman" w:hAnsi="Times New Roman"/>
                <w:i/>
                <w:sz w:val="24"/>
                <w:szCs w:val="24"/>
                <w:lang w:val="en-GB" w:eastAsia="lt-LT"/>
              </w:rPr>
            </w:pPr>
            <w:r w:rsidRPr="00C914EF">
              <w:rPr>
                <w:rFonts w:ascii="Times New Roman" w:eastAsia="Times New Roman" w:hAnsi="Times New Roman"/>
                <w:i/>
                <w:sz w:val="24"/>
                <w:szCs w:val="24"/>
                <w:lang w:val="en-GB" w:eastAsia="lt-LT"/>
              </w:rPr>
              <w:t>118 230,62</w:t>
            </w:r>
          </w:p>
        </w:tc>
        <w:tc>
          <w:tcPr>
            <w:tcW w:w="1453" w:type="dxa"/>
            <w:tcBorders>
              <w:top w:val="nil"/>
              <w:left w:val="nil"/>
              <w:bottom w:val="single" w:sz="4" w:space="0" w:color="000000"/>
              <w:right w:val="single" w:sz="4" w:space="0" w:color="000000"/>
            </w:tcBorders>
          </w:tcPr>
          <w:p w:rsidR="00D21AF7" w:rsidRPr="00C914EF" w:rsidRDefault="003308E6" w:rsidP="00ED5FF1">
            <w:pPr>
              <w:spacing w:after="0" w:line="240" w:lineRule="auto"/>
              <w:rPr>
                <w:rFonts w:ascii="Times New Roman" w:eastAsia="Times New Roman" w:hAnsi="Times New Roman"/>
                <w:i/>
                <w:sz w:val="24"/>
                <w:szCs w:val="24"/>
                <w:lang w:val="en-GB" w:eastAsia="lt-LT"/>
              </w:rPr>
            </w:pPr>
            <w:r w:rsidRPr="00C914EF">
              <w:rPr>
                <w:rFonts w:ascii="Times New Roman" w:eastAsia="Times New Roman" w:hAnsi="Times New Roman"/>
                <w:i/>
                <w:sz w:val="24"/>
                <w:szCs w:val="24"/>
                <w:lang w:val="en-GB" w:eastAsia="lt-LT"/>
              </w:rPr>
              <w:t>54 093,37</w:t>
            </w:r>
          </w:p>
        </w:tc>
      </w:tr>
      <w:tr w:rsidR="00D21AF7" w:rsidRPr="00C914EF" w:rsidTr="00C64768">
        <w:trPr>
          <w:trHeight w:val="435"/>
        </w:trPr>
        <w:tc>
          <w:tcPr>
            <w:tcW w:w="3984" w:type="dxa"/>
            <w:tcBorders>
              <w:top w:val="nil"/>
              <w:left w:val="single" w:sz="4" w:space="0" w:color="000000"/>
              <w:bottom w:val="single" w:sz="4" w:space="0" w:color="000000"/>
              <w:right w:val="single" w:sz="4" w:space="0" w:color="000000"/>
            </w:tcBorders>
            <w:vAlign w:val="center"/>
          </w:tcPr>
          <w:p w:rsidR="00D21AF7" w:rsidRPr="00C914EF" w:rsidRDefault="00C914EF" w:rsidP="00ED5FF1">
            <w:pPr>
              <w:spacing w:after="0" w:line="240" w:lineRule="auto"/>
              <w:rPr>
                <w:rFonts w:ascii="Times New Roman" w:eastAsia="Times New Roman" w:hAnsi="Times New Roman"/>
                <w:sz w:val="24"/>
                <w:szCs w:val="24"/>
                <w:lang w:val="en-GB" w:eastAsia="lt-LT"/>
              </w:rPr>
            </w:pPr>
            <w:r w:rsidRPr="00C914EF">
              <w:rPr>
                <w:rFonts w:ascii="Times New Roman" w:eastAsia="Times New Roman" w:hAnsi="Times New Roman"/>
                <w:sz w:val="24"/>
                <w:szCs w:val="24"/>
                <w:lang w:val="en-GB" w:eastAsia="lt-LT"/>
              </w:rPr>
              <w:t>Budget of the Republic of Lithuania</w:t>
            </w:r>
          </w:p>
        </w:tc>
        <w:tc>
          <w:tcPr>
            <w:tcW w:w="2906" w:type="dxa"/>
            <w:tcBorders>
              <w:top w:val="nil"/>
              <w:left w:val="nil"/>
              <w:bottom w:val="single" w:sz="4" w:space="0" w:color="000000"/>
              <w:right w:val="single" w:sz="4" w:space="0" w:color="000000"/>
            </w:tcBorders>
          </w:tcPr>
          <w:p w:rsidR="00D21AF7" w:rsidRPr="00C914EF" w:rsidRDefault="003308E6" w:rsidP="00ED5FF1">
            <w:pPr>
              <w:spacing w:after="0" w:line="240" w:lineRule="auto"/>
              <w:rPr>
                <w:rFonts w:ascii="Times New Roman" w:hAnsi="Times New Roman"/>
                <w:i/>
                <w:sz w:val="24"/>
                <w:szCs w:val="24"/>
                <w:lang w:val="en-GB"/>
              </w:rPr>
            </w:pPr>
            <w:r w:rsidRPr="00C914EF">
              <w:rPr>
                <w:rFonts w:ascii="Times New Roman" w:hAnsi="Times New Roman"/>
                <w:i/>
                <w:sz w:val="24"/>
                <w:szCs w:val="24"/>
                <w:lang w:val="en-GB"/>
              </w:rPr>
              <w:t>30 410,11</w:t>
            </w:r>
          </w:p>
        </w:tc>
        <w:tc>
          <w:tcPr>
            <w:tcW w:w="1453" w:type="dxa"/>
            <w:gridSpan w:val="2"/>
            <w:tcBorders>
              <w:top w:val="nil"/>
              <w:left w:val="nil"/>
              <w:bottom w:val="single" w:sz="4" w:space="0" w:color="000000"/>
              <w:right w:val="single" w:sz="4" w:space="0" w:color="000000"/>
            </w:tcBorders>
          </w:tcPr>
          <w:p w:rsidR="00D21AF7" w:rsidRPr="00C914EF" w:rsidRDefault="003308E6" w:rsidP="00ED5FF1">
            <w:pPr>
              <w:spacing w:after="0" w:line="240" w:lineRule="auto"/>
              <w:rPr>
                <w:rFonts w:ascii="Times New Roman" w:eastAsia="Times New Roman" w:hAnsi="Times New Roman"/>
                <w:i/>
                <w:sz w:val="24"/>
                <w:szCs w:val="24"/>
                <w:lang w:val="en-GB" w:eastAsia="lt-LT"/>
              </w:rPr>
            </w:pPr>
            <w:r w:rsidRPr="00C914EF">
              <w:rPr>
                <w:rFonts w:ascii="Times New Roman" w:eastAsia="Times New Roman" w:hAnsi="Times New Roman"/>
                <w:i/>
                <w:sz w:val="24"/>
                <w:szCs w:val="24"/>
                <w:lang w:val="en-GB" w:eastAsia="lt-LT"/>
              </w:rPr>
              <w:t>20 864,22</w:t>
            </w:r>
          </w:p>
        </w:tc>
        <w:tc>
          <w:tcPr>
            <w:tcW w:w="1453" w:type="dxa"/>
            <w:tcBorders>
              <w:top w:val="nil"/>
              <w:left w:val="nil"/>
              <w:bottom w:val="single" w:sz="4" w:space="0" w:color="000000"/>
              <w:right w:val="single" w:sz="4" w:space="0" w:color="000000"/>
            </w:tcBorders>
          </w:tcPr>
          <w:p w:rsidR="00D21AF7" w:rsidRPr="00C914EF" w:rsidRDefault="003308E6" w:rsidP="00ED5FF1">
            <w:pPr>
              <w:spacing w:after="0" w:line="240" w:lineRule="auto"/>
              <w:rPr>
                <w:rFonts w:ascii="Times New Roman" w:eastAsia="Times New Roman" w:hAnsi="Times New Roman"/>
                <w:i/>
                <w:sz w:val="24"/>
                <w:szCs w:val="24"/>
                <w:lang w:val="en-GB" w:eastAsia="lt-LT"/>
              </w:rPr>
            </w:pPr>
            <w:r w:rsidRPr="00C914EF">
              <w:rPr>
                <w:rFonts w:ascii="Times New Roman" w:eastAsia="Times New Roman" w:hAnsi="Times New Roman"/>
                <w:i/>
                <w:sz w:val="24"/>
                <w:szCs w:val="24"/>
                <w:lang w:val="en-GB" w:eastAsia="lt-LT"/>
              </w:rPr>
              <w:t>9 545,89</w:t>
            </w:r>
          </w:p>
        </w:tc>
      </w:tr>
      <w:tr w:rsidR="00847343" w:rsidRPr="00C914EF" w:rsidTr="00C64768">
        <w:trPr>
          <w:trHeight w:val="435"/>
        </w:trPr>
        <w:tc>
          <w:tcPr>
            <w:tcW w:w="3984" w:type="dxa"/>
            <w:tcBorders>
              <w:top w:val="nil"/>
              <w:left w:val="single" w:sz="4" w:space="0" w:color="000000"/>
              <w:bottom w:val="single" w:sz="4" w:space="0" w:color="000000"/>
              <w:right w:val="single" w:sz="4" w:space="0" w:color="000000"/>
            </w:tcBorders>
            <w:vAlign w:val="center"/>
          </w:tcPr>
          <w:p w:rsidR="00847343" w:rsidRPr="00C914EF" w:rsidRDefault="00C914EF" w:rsidP="00847343">
            <w:pPr>
              <w:spacing w:after="0" w:line="240" w:lineRule="auto"/>
              <w:rPr>
                <w:rFonts w:ascii="Times New Roman" w:eastAsia="Times New Roman" w:hAnsi="Times New Roman"/>
                <w:sz w:val="24"/>
                <w:szCs w:val="24"/>
                <w:lang w:val="en-GB" w:eastAsia="lt-LT"/>
              </w:rPr>
            </w:pPr>
            <w:r w:rsidRPr="00C914EF">
              <w:rPr>
                <w:rStyle w:val="jlqj4b"/>
                <w:rFonts w:ascii="Times New Roman" w:hAnsi="Times New Roman"/>
                <w:sz w:val="24"/>
                <w:szCs w:val="24"/>
                <w:lang/>
              </w:rPr>
              <w:t>Municipal budget funds:</w:t>
            </w:r>
          </w:p>
        </w:tc>
        <w:tc>
          <w:tcPr>
            <w:tcW w:w="2906" w:type="dxa"/>
            <w:tcBorders>
              <w:top w:val="nil"/>
              <w:left w:val="nil"/>
              <w:bottom w:val="single" w:sz="4" w:space="0" w:color="000000"/>
              <w:right w:val="single" w:sz="4" w:space="0" w:color="000000"/>
            </w:tcBorders>
            <w:vAlign w:val="center"/>
          </w:tcPr>
          <w:p w:rsidR="00847343" w:rsidRPr="00C914EF" w:rsidRDefault="00847343" w:rsidP="00847343">
            <w:pPr>
              <w:spacing w:after="0" w:line="240" w:lineRule="auto"/>
              <w:rPr>
                <w:rFonts w:ascii="Times New Roman" w:eastAsia="Times New Roman" w:hAnsi="Times New Roman"/>
                <w:b/>
                <w:sz w:val="24"/>
                <w:szCs w:val="24"/>
                <w:lang w:val="en-GB" w:eastAsia="lt-LT"/>
              </w:rPr>
            </w:pPr>
            <w:r w:rsidRPr="00C914EF">
              <w:rPr>
                <w:rFonts w:ascii="Times New Roman" w:eastAsia="Times New Roman" w:hAnsi="Times New Roman"/>
                <w:b/>
                <w:sz w:val="24"/>
                <w:szCs w:val="24"/>
                <w:lang w:val="en-GB" w:eastAsia="lt-LT"/>
              </w:rPr>
              <w:t>71 230,90</w:t>
            </w:r>
          </w:p>
        </w:tc>
        <w:tc>
          <w:tcPr>
            <w:tcW w:w="1453" w:type="dxa"/>
            <w:gridSpan w:val="2"/>
            <w:tcBorders>
              <w:top w:val="nil"/>
              <w:left w:val="nil"/>
              <w:bottom w:val="single" w:sz="4" w:space="0" w:color="000000"/>
              <w:right w:val="single" w:sz="4" w:space="0" w:color="000000"/>
            </w:tcBorders>
            <w:vAlign w:val="center"/>
          </w:tcPr>
          <w:p w:rsidR="00847343" w:rsidRPr="00C914EF" w:rsidRDefault="00847343" w:rsidP="00847343">
            <w:pPr>
              <w:spacing w:after="0" w:line="240" w:lineRule="auto"/>
              <w:rPr>
                <w:rFonts w:ascii="Times New Roman" w:eastAsia="Times New Roman" w:hAnsi="Times New Roman"/>
                <w:b/>
                <w:sz w:val="24"/>
                <w:szCs w:val="24"/>
                <w:lang w:val="en-GB" w:eastAsia="lt-LT"/>
              </w:rPr>
            </w:pPr>
            <w:r w:rsidRPr="00C914EF">
              <w:rPr>
                <w:rFonts w:ascii="Times New Roman" w:eastAsia="Times New Roman" w:hAnsi="Times New Roman"/>
                <w:b/>
                <w:sz w:val="24"/>
                <w:szCs w:val="24"/>
                <w:lang w:val="en-GB" w:eastAsia="lt-LT"/>
              </w:rPr>
              <w:t>48 871,16</w:t>
            </w:r>
          </w:p>
        </w:tc>
        <w:tc>
          <w:tcPr>
            <w:tcW w:w="1453" w:type="dxa"/>
            <w:tcBorders>
              <w:top w:val="nil"/>
              <w:left w:val="nil"/>
              <w:bottom w:val="single" w:sz="4" w:space="0" w:color="000000"/>
              <w:right w:val="single" w:sz="4" w:space="0" w:color="000000"/>
            </w:tcBorders>
            <w:vAlign w:val="center"/>
          </w:tcPr>
          <w:p w:rsidR="00847343" w:rsidRPr="00C914EF" w:rsidRDefault="00847343" w:rsidP="00847343">
            <w:pPr>
              <w:spacing w:after="0" w:line="240" w:lineRule="auto"/>
              <w:rPr>
                <w:rFonts w:ascii="Times New Roman" w:eastAsia="Times New Roman" w:hAnsi="Times New Roman"/>
                <w:b/>
                <w:sz w:val="24"/>
                <w:szCs w:val="24"/>
                <w:lang w:val="en-GB" w:eastAsia="lt-LT"/>
              </w:rPr>
            </w:pPr>
            <w:r w:rsidRPr="00C914EF">
              <w:rPr>
                <w:rFonts w:ascii="Times New Roman" w:eastAsia="Times New Roman" w:hAnsi="Times New Roman"/>
                <w:b/>
                <w:sz w:val="24"/>
                <w:szCs w:val="24"/>
                <w:lang w:val="en-GB" w:eastAsia="lt-LT"/>
              </w:rPr>
              <w:t>22 359,74</w:t>
            </w:r>
          </w:p>
        </w:tc>
      </w:tr>
      <w:tr w:rsidR="00847343" w:rsidRPr="00C914EF" w:rsidTr="00C64768">
        <w:trPr>
          <w:trHeight w:val="435"/>
        </w:trPr>
        <w:tc>
          <w:tcPr>
            <w:tcW w:w="3984" w:type="dxa"/>
            <w:tcBorders>
              <w:top w:val="nil"/>
              <w:left w:val="single" w:sz="4" w:space="0" w:color="000000"/>
              <w:bottom w:val="single" w:sz="4" w:space="0" w:color="000000"/>
              <w:right w:val="single" w:sz="4" w:space="0" w:color="000000"/>
            </w:tcBorders>
            <w:vAlign w:val="center"/>
          </w:tcPr>
          <w:p w:rsidR="00847343" w:rsidRPr="00C914EF" w:rsidRDefault="00C914EF" w:rsidP="00847343">
            <w:pPr>
              <w:spacing w:after="0" w:line="240" w:lineRule="auto"/>
              <w:rPr>
                <w:rFonts w:ascii="Times New Roman" w:eastAsia="Times New Roman" w:hAnsi="Times New Roman"/>
                <w:sz w:val="24"/>
                <w:szCs w:val="24"/>
                <w:lang w:val="en-GB" w:eastAsia="lt-LT"/>
              </w:rPr>
            </w:pPr>
            <w:r w:rsidRPr="00C914EF">
              <w:rPr>
                <w:rStyle w:val="jlqj4b"/>
                <w:rFonts w:ascii="Times New Roman" w:hAnsi="Times New Roman"/>
                <w:sz w:val="24"/>
                <w:szCs w:val="24"/>
                <w:lang/>
              </w:rPr>
              <w:t>Eligible funds:</w:t>
            </w:r>
          </w:p>
        </w:tc>
        <w:tc>
          <w:tcPr>
            <w:tcW w:w="2906" w:type="dxa"/>
            <w:tcBorders>
              <w:top w:val="nil"/>
              <w:left w:val="nil"/>
              <w:bottom w:val="single" w:sz="4" w:space="0" w:color="000000"/>
              <w:right w:val="single" w:sz="4" w:space="0" w:color="000000"/>
            </w:tcBorders>
            <w:vAlign w:val="center"/>
          </w:tcPr>
          <w:p w:rsidR="00847343" w:rsidRPr="00C914EF" w:rsidRDefault="00847343" w:rsidP="00847343">
            <w:pPr>
              <w:spacing w:after="0" w:line="240" w:lineRule="auto"/>
              <w:rPr>
                <w:rFonts w:ascii="Times New Roman" w:eastAsia="Times New Roman" w:hAnsi="Times New Roman"/>
                <w:i/>
                <w:sz w:val="24"/>
                <w:szCs w:val="24"/>
                <w:lang w:val="en-GB" w:eastAsia="lt-LT"/>
              </w:rPr>
            </w:pPr>
            <w:r w:rsidRPr="00C914EF">
              <w:rPr>
                <w:rFonts w:ascii="Times New Roman" w:eastAsia="Times New Roman" w:hAnsi="Times New Roman"/>
                <w:i/>
                <w:sz w:val="24"/>
                <w:szCs w:val="24"/>
                <w:lang w:val="en-GB" w:eastAsia="lt-LT"/>
              </w:rPr>
              <w:t>71 230,90</w:t>
            </w:r>
          </w:p>
        </w:tc>
        <w:tc>
          <w:tcPr>
            <w:tcW w:w="1453" w:type="dxa"/>
            <w:gridSpan w:val="2"/>
            <w:tcBorders>
              <w:top w:val="nil"/>
              <w:left w:val="nil"/>
              <w:bottom w:val="single" w:sz="4" w:space="0" w:color="000000"/>
              <w:right w:val="single" w:sz="4" w:space="0" w:color="000000"/>
            </w:tcBorders>
            <w:vAlign w:val="center"/>
          </w:tcPr>
          <w:p w:rsidR="00847343" w:rsidRPr="00C914EF" w:rsidRDefault="00847343" w:rsidP="00847343">
            <w:pPr>
              <w:spacing w:after="0" w:line="240" w:lineRule="auto"/>
              <w:rPr>
                <w:rFonts w:ascii="Times New Roman" w:eastAsia="Times New Roman" w:hAnsi="Times New Roman"/>
                <w:i/>
                <w:sz w:val="24"/>
                <w:szCs w:val="24"/>
                <w:lang w:val="en-GB" w:eastAsia="lt-LT"/>
              </w:rPr>
            </w:pPr>
            <w:r w:rsidRPr="00C914EF">
              <w:rPr>
                <w:rFonts w:ascii="Times New Roman" w:eastAsia="Times New Roman" w:hAnsi="Times New Roman"/>
                <w:i/>
                <w:sz w:val="24"/>
                <w:szCs w:val="24"/>
                <w:lang w:val="en-GB" w:eastAsia="lt-LT"/>
              </w:rPr>
              <w:t>48 871,16</w:t>
            </w:r>
          </w:p>
        </w:tc>
        <w:tc>
          <w:tcPr>
            <w:tcW w:w="1453" w:type="dxa"/>
            <w:tcBorders>
              <w:top w:val="nil"/>
              <w:left w:val="nil"/>
              <w:bottom w:val="single" w:sz="4" w:space="0" w:color="000000"/>
              <w:right w:val="single" w:sz="4" w:space="0" w:color="000000"/>
            </w:tcBorders>
            <w:vAlign w:val="center"/>
          </w:tcPr>
          <w:p w:rsidR="00847343" w:rsidRPr="00C914EF" w:rsidRDefault="00847343" w:rsidP="00847343">
            <w:pPr>
              <w:spacing w:after="0" w:line="240" w:lineRule="auto"/>
              <w:rPr>
                <w:rFonts w:ascii="Times New Roman" w:eastAsia="Times New Roman" w:hAnsi="Times New Roman"/>
                <w:i/>
                <w:sz w:val="24"/>
                <w:szCs w:val="24"/>
                <w:lang w:val="en-GB" w:eastAsia="lt-LT"/>
              </w:rPr>
            </w:pPr>
            <w:r w:rsidRPr="00C914EF">
              <w:rPr>
                <w:rFonts w:ascii="Times New Roman" w:eastAsia="Times New Roman" w:hAnsi="Times New Roman"/>
                <w:i/>
                <w:sz w:val="24"/>
                <w:szCs w:val="24"/>
                <w:lang w:val="en-GB" w:eastAsia="lt-LT"/>
              </w:rPr>
              <w:t>22 359,74</w:t>
            </w:r>
          </w:p>
        </w:tc>
      </w:tr>
      <w:tr w:rsidR="00847343" w:rsidRPr="00C914EF" w:rsidTr="003B6893">
        <w:trPr>
          <w:trHeight w:val="435"/>
        </w:trPr>
        <w:tc>
          <w:tcPr>
            <w:tcW w:w="3984" w:type="dxa"/>
            <w:tcBorders>
              <w:top w:val="nil"/>
              <w:left w:val="single" w:sz="4" w:space="0" w:color="000000"/>
              <w:bottom w:val="single" w:sz="4" w:space="0" w:color="000000"/>
              <w:right w:val="single" w:sz="4" w:space="0" w:color="000000"/>
            </w:tcBorders>
            <w:vAlign w:val="center"/>
          </w:tcPr>
          <w:p w:rsidR="00847343" w:rsidRPr="00C914EF" w:rsidRDefault="00C914EF" w:rsidP="00847343">
            <w:pPr>
              <w:spacing w:after="0" w:line="240" w:lineRule="auto"/>
              <w:rPr>
                <w:rFonts w:ascii="Times New Roman" w:eastAsia="Times New Roman" w:hAnsi="Times New Roman"/>
                <w:sz w:val="24"/>
                <w:szCs w:val="24"/>
                <w:lang w:val="en-GB" w:eastAsia="lt-LT"/>
              </w:rPr>
            </w:pPr>
            <w:r w:rsidRPr="00C914EF">
              <w:rPr>
                <w:rStyle w:val="jlqj4b"/>
                <w:rFonts w:ascii="Times New Roman" w:hAnsi="Times New Roman"/>
                <w:sz w:val="24"/>
                <w:szCs w:val="24"/>
                <w:lang/>
              </w:rPr>
              <w:t>Non eligible funds:</w:t>
            </w:r>
          </w:p>
        </w:tc>
        <w:tc>
          <w:tcPr>
            <w:tcW w:w="2906" w:type="dxa"/>
            <w:tcBorders>
              <w:top w:val="nil"/>
              <w:left w:val="nil"/>
              <w:bottom w:val="single" w:sz="4" w:space="0" w:color="000000"/>
              <w:right w:val="single" w:sz="4" w:space="0" w:color="000000"/>
            </w:tcBorders>
            <w:vAlign w:val="center"/>
          </w:tcPr>
          <w:p w:rsidR="00847343" w:rsidRPr="00C914EF" w:rsidRDefault="00847343" w:rsidP="00847343">
            <w:pPr>
              <w:spacing w:after="0" w:line="240" w:lineRule="auto"/>
              <w:rPr>
                <w:rFonts w:ascii="Times New Roman" w:eastAsia="Times New Roman" w:hAnsi="Times New Roman"/>
                <w:sz w:val="24"/>
                <w:szCs w:val="24"/>
                <w:lang w:val="en-GB" w:eastAsia="lt-LT"/>
              </w:rPr>
            </w:pPr>
            <w:r w:rsidRPr="00C914EF">
              <w:rPr>
                <w:rFonts w:ascii="Times New Roman" w:eastAsia="Times New Roman" w:hAnsi="Times New Roman"/>
                <w:sz w:val="24"/>
                <w:szCs w:val="24"/>
                <w:lang w:val="en-GB" w:eastAsia="lt-LT"/>
              </w:rPr>
              <w:t> -</w:t>
            </w:r>
          </w:p>
        </w:tc>
        <w:tc>
          <w:tcPr>
            <w:tcW w:w="1453" w:type="dxa"/>
            <w:gridSpan w:val="2"/>
            <w:tcBorders>
              <w:top w:val="nil"/>
              <w:left w:val="nil"/>
              <w:bottom w:val="single" w:sz="4" w:space="0" w:color="000000"/>
              <w:right w:val="single" w:sz="4" w:space="0" w:color="000000"/>
            </w:tcBorders>
            <w:vAlign w:val="center"/>
          </w:tcPr>
          <w:p w:rsidR="00847343" w:rsidRPr="00C914EF" w:rsidRDefault="00847343" w:rsidP="00847343">
            <w:pPr>
              <w:spacing w:after="0" w:line="240" w:lineRule="auto"/>
              <w:rPr>
                <w:rFonts w:ascii="Times New Roman" w:eastAsia="Times New Roman" w:hAnsi="Times New Roman"/>
                <w:b/>
                <w:sz w:val="24"/>
                <w:szCs w:val="24"/>
                <w:lang w:val="en-GB" w:eastAsia="lt-LT"/>
              </w:rPr>
            </w:pPr>
            <w:r w:rsidRPr="00C914EF">
              <w:rPr>
                <w:rFonts w:ascii="Times New Roman" w:eastAsia="Times New Roman" w:hAnsi="Times New Roman"/>
                <w:b/>
                <w:sz w:val="24"/>
                <w:szCs w:val="24"/>
                <w:lang w:val="en-GB" w:eastAsia="lt-LT"/>
              </w:rPr>
              <w:t>-</w:t>
            </w:r>
          </w:p>
        </w:tc>
        <w:tc>
          <w:tcPr>
            <w:tcW w:w="1453" w:type="dxa"/>
            <w:tcBorders>
              <w:top w:val="nil"/>
              <w:left w:val="nil"/>
              <w:bottom w:val="single" w:sz="4" w:space="0" w:color="000000"/>
              <w:right w:val="single" w:sz="4" w:space="0" w:color="000000"/>
            </w:tcBorders>
            <w:vAlign w:val="center"/>
          </w:tcPr>
          <w:p w:rsidR="00847343" w:rsidRPr="00C914EF" w:rsidRDefault="00847343" w:rsidP="00847343">
            <w:pPr>
              <w:spacing w:after="0" w:line="240" w:lineRule="auto"/>
              <w:rPr>
                <w:rFonts w:ascii="Times New Roman" w:eastAsia="Times New Roman" w:hAnsi="Times New Roman"/>
                <w:b/>
                <w:sz w:val="24"/>
                <w:szCs w:val="24"/>
                <w:lang w:val="en-GB" w:eastAsia="lt-LT"/>
              </w:rPr>
            </w:pPr>
            <w:r w:rsidRPr="00C914EF">
              <w:rPr>
                <w:rFonts w:ascii="Times New Roman" w:eastAsia="Times New Roman" w:hAnsi="Times New Roman"/>
                <w:b/>
                <w:sz w:val="24"/>
                <w:szCs w:val="24"/>
                <w:lang w:val="en-GB" w:eastAsia="lt-LT"/>
              </w:rPr>
              <w:t>-</w:t>
            </w:r>
          </w:p>
        </w:tc>
      </w:tr>
      <w:tr w:rsidR="00847343" w:rsidRPr="00C914EF" w:rsidTr="00C64768">
        <w:trPr>
          <w:trHeight w:val="435"/>
        </w:trPr>
        <w:tc>
          <w:tcPr>
            <w:tcW w:w="3984" w:type="dxa"/>
            <w:tcBorders>
              <w:top w:val="nil"/>
              <w:left w:val="single" w:sz="4" w:space="0" w:color="000000"/>
              <w:bottom w:val="single" w:sz="4" w:space="0" w:color="000000"/>
              <w:right w:val="single" w:sz="4" w:space="0" w:color="000000"/>
            </w:tcBorders>
            <w:vAlign w:val="center"/>
          </w:tcPr>
          <w:p w:rsidR="00847343" w:rsidRPr="00C914EF" w:rsidRDefault="000E4B1A" w:rsidP="000E4B1A">
            <w:pPr>
              <w:spacing w:after="0" w:line="240" w:lineRule="auto"/>
              <w:rPr>
                <w:rFonts w:ascii="Times New Roman" w:eastAsia="Times New Roman" w:hAnsi="Times New Roman"/>
                <w:b/>
                <w:sz w:val="24"/>
                <w:szCs w:val="24"/>
                <w:lang w:val="en-GB" w:eastAsia="lt-LT"/>
              </w:rPr>
            </w:pPr>
            <w:r w:rsidRPr="00C914EF">
              <w:rPr>
                <w:rFonts w:ascii="Times New Roman" w:eastAsia="Times New Roman" w:hAnsi="Times New Roman"/>
                <w:b/>
                <w:bCs/>
                <w:sz w:val="24"/>
                <w:szCs w:val="24"/>
                <w:lang w:val="en-GB" w:eastAsia="lt-LT"/>
              </w:rPr>
              <w:t>Total Project value</w:t>
            </w:r>
            <w:r w:rsidR="00847343" w:rsidRPr="00C914EF">
              <w:rPr>
                <w:rFonts w:ascii="Times New Roman" w:eastAsia="Times New Roman" w:hAnsi="Times New Roman"/>
                <w:b/>
                <w:bCs/>
                <w:sz w:val="24"/>
                <w:szCs w:val="24"/>
                <w:lang w:val="en-GB" w:eastAsia="lt-LT"/>
              </w:rPr>
              <w:t>:</w:t>
            </w:r>
          </w:p>
        </w:tc>
        <w:tc>
          <w:tcPr>
            <w:tcW w:w="2906" w:type="dxa"/>
            <w:tcBorders>
              <w:top w:val="nil"/>
              <w:left w:val="nil"/>
              <w:bottom w:val="single" w:sz="4" w:space="0" w:color="000000"/>
              <w:right w:val="single" w:sz="4" w:space="0" w:color="000000"/>
            </w:tcBorders>
            <w:vAlign w:val="center"/>
          </w:tcPr>
          <w:p w:rsidR="00847343" w:rsidRPr="00C914EF" w:rsidRDefault="00847343" w:rsidP="00847343">
            <w:pPr>
              <w:spacing w:after="0" w:line="240" w:lineRule="auto"/>
              <w:rPr>
                <w:rFonts w:ascii="Times New Roman" w:eastAsia="Times New Roman" w:hAnsi="Times New Roman"/>
                <w:b/>
                <w:sz w:val="24"/>
                <w:szCs w:val="24"/>
                <w:lang w:val="en-GB" w:eastAsia="lt-LT"/>
              </w:rPr>
            </w:pPr>
            <w:r w:rsidRPr="00C914EF">
              <w:rPr>
                <w:rFonts w:ascii="Times New Roman" w:eastAsia="Times New Roman" w:hAnsi="Times New Roman"/>
                <w:b/>
                <w:sz w:val="24"/>
                <w:szCs w:val="24"/>
                <w:lang w:val="en-GB" w:eastAsia="lt-LT"/>
              </w:rPr>
              <w:t>273 965,00</w:t>
            </w:r>
          </w:p>
        </w:tc>
        <w:tc>
          <w:tcPr>
            <w:tcW w:w="1453" w:type="dxa"/>
            <w:gridSpan w:val="2"/>
            <w:tcBorders>
              <w:top w:val="nil"/>
              <w:left w:val="nil"/>
              <w:bottom w:val="single" w:sz="4" w:space="0" w:color="000000"/>
              <w:right w:val="single" w:sz="4" w:space="0" w:color="000000"/>
            </w:tcBorders>
            <w:vAlign w:val="center"/>
          </w:tcPr>
          <w:p w:rsidR="00847343" w:rsidRPr="00C914EF" w:rsidRDefault="00847343" w:rsidP="00847343">
            <w:pPr>
              <w:spacing w:after="0" w:line="240" w:lineRule="auto"/>
              <w:rPr>
                <w:rFonts w:ascii="Times New Roman" w:eastAsia="Times New Roman" w:hAnsi="Times New Roman"/>
                <w:b/>
                <w:sz w:val="24"/>
                <w:szCs w:val="24"/>
                <w:lang w:val="en-GB" w:eastAsia="lt-LT"/>
              </w:rPr>
            </w:pPr>
            <w:r w:rsidRPr="00C914EF">
              <w:rPr>
                <w:rFonts w:ascii="Times New Roman" w:eastAsia="Times New Roman" w:hAnsi="Times New Roman"/>
                <w:b/>
                <w:sz w:val="24"/>
                <w:szCs w:val="24"/>
                <w:lang w:val="en-GB" w:eastAsia="lt-LT"/>
              </w:rPr>
              <w:t>187 966,00</w:t>
            </w:r>
          </w:p>
        </w:tc>
        <w:tc>
          <w:tcPr>
            <w:tcW w:w="1453" w:type="dxa"/>
            <w:tcBorders>
              <w:top w:val="nil"/>
              <w:left w:val="nil"/>
              <w:bottom w:val="single" w:sz="4" w:space="0" w:color="000000"/>
              <w:right w:val="single" w:sz="4" w:space="0" w:color="000000"/>
            </w:tcBorders>
            <w:vAlign w:val="center"/>
          </w:tcPr>
          <w:p w:rsidR="00847343" w:rsidRPr="00C914EF" w:rsidRDefault="00847343" w:rsidP="00847343">
            <w:pPr>
              <w:spacing w:after="0" w:line="240" w:lineRule="auto"/>
              <w:rPr>
                <w:rFonts w:ascii="Times New Roman" w:eastAsia="Times New Roman" w:hAnsi="Times New Roman"/>
                <w:b/>
                <w:sz w:val="24"/>
                <w:szCs w:val="24"/>
                <w:lang w:val="en-GB" w:eastAsia="lt-LT"/>
              </w:rPr>
            </w:pPr>
            <w:r w:rsidRPr="00C914EF">
              <w:rPr>
                <w:rFonts w:ascii="Times New Roman" w:eastAsia="Times New Roman" w:hAnsi="Times New Roman"/>
                <w:b/>
                <w:sz w:val="24"/>
                <w:szCs w:val="24"/>
                <w:lang w:val="en-GB" w:eastAsia="lt-LT"/>
              </w:rPr>
              <w:t>85 999,00</w:t>
            </w:r>
          </w:p>
        </w:tc>
      </w:tr>
    </w:tbl>
    <w:p w:rsidR="00950D73" w:rsidRPr="0053300B" w:rsidRDefault="00950D73" w:rsidP="00664497">
      <w:pPr>
        <w:pStyle w:val="Default"/>
        <w:ind w:firstLine="567"/>
        <w:jc w:val="both"/>
        <w:rPr>
          <w:sz w:val="22"/>
          <w:szCs w:val="22"/>
          <w:lang w:val="en-GB"/>
        </w:rPr>
      </w:pPr>
    </w:p>
    <w:p w:rsidR="006D3204" w:rsidRPr="0053300B" w:rsidRDefault="006D3204" w:rsidP="00664497">
      <w:pPr>
        <w:pStyle w:val="Default"/>
        <w:ind w:firstLine="567"/>
        <w:jc w:val="both"/>
        <w:rPr>
          <w:sz w:val="22"/>
          <w:szCs w:val="22"/>
          <w:lang w:val="en-GB"/>
        </w:rPr>
      </w:pPr>
    </w:p>
    <w:p w:rsidR="006D3204" w:rsidRPr="0053300B" w:rsidRDefault="006D3204" w:rsidP="00664497">
      <w:pPr>
        <w:pStyle w:val="Default"/>
        <w:ind w:firstLine="567"/>
        <w:jc w:val="both"/>
        <w:rPr>
          <w:sz w:val="22"/>
          <w:szCs w:val="22"/>
          <w:lang w:val="en-GB"/>
        </w:rPr>
      </w:pPr>
    </w:p>
    <w:p w:rsidR="006D3204" w:rsidRPr="0053300B" w:rsidRDefault="006D3204" w:rsidP="00664497">
      <w:pPr>
        <w:pStyle w:val="Default"/>
        <w:ind w:firstLine="567"/>
        <w:jc w:val="both"/>
        <w:rPr>
          <w:sz w:val="22"/>
          <w:szCs w:val="22"/>
          <w:lang w:val="en-GB"/>
        </w:rPr>
      </w:pPr>
    </w:p>
    <w:p w:rsidR="006D3204" w:rsidRPr="0053300B" w:rsidRDefault="006D3204" w:rsidP="00664497">
      <w:pPr>
        <w:pStyle w:val="Default"/>
        <w:ind w:firstLine="567"/>
        <w:jc w:val="both"/>
        <w:rPr>
          <w:sz w:val="22"/>
          <w:szCs w:val="22"/>
          <w:lang w:val="en-GB"/>
        </w:rPr>
      </w:pPr>
    </w:p>
    <w:p w:rsidR="006D3204" w:rsidRPr="0053300B" w:rsidRDefault="006D3204" w:rsidP="00664497">
      <w:pPr>
        <w:pStyle w:val="Default"/>
        <w:ind w:firstLine="567"/>
        <w:jc w:val="both"/>
        <w:rPr>
          <w:sz w:val="22"/>
          <w:szCs w:val="22"/>
          <w:lang w:val="en-GB"/>
        </w:rPr>
      </w:pPr>
    </w:p>
    <w:p w:rsidR="006D3204" w:rsidRPr="0053300B" w:rsidRDefault="006D3204" w:rsidP="00664497">
      <w:pPr>
        <w:pStyle w:val="Default"/>
        <w:ind w:firstLine="567"/>
        <w:jc w:val="both"/>
        <w:rPr>
          <w:sz w:val="22"/>
          <w:szCs w:val="22"/>
          <w:lang w:val="en-GB"/>
        </w:rPr>
      </w:pPr>
    </w:p>
    <w:p w:rsidR="00950D73" w:rsidRPr="0053300B" w:rsidRDefault="00950D73" w:rsidP="00664497">
      <w:pPr>
        <w:pStyle w:val="Default"/>
        <w:ind w:firstLine="567"/>
        <w:jc w:val="both"/>
        <w:rPr>
          <w:sz w:val="22"/>
          <w:szCs w:val="22"/>
          <w:lang w:val="en-GB"/>
        </w:rPr>
      </w:pPr>
    </w:p>
    <w:p w:rsidR="0012682D" w:rsidRPr="0053300B" w:rsidRDefault="003332B3" w:rsidP="0012682D">
      <w:pPr>
        <w:rPr>
          <w:rFonts w:ascii="Times New Roman" w:eastAsia="Times New Roman" w:hAnsi="Times New Roman"/>
          <w:b/>
          <w:bCs/>
          <w:sz w:val="24"/>
          <w:szCs w:val="24"/>
          <w:lang w:val="en-GB" w:eastAsia="lt-LT"/>
        </w:rPr>
      </w:pPr>
      <w:r>
        <w:rPr>
          <w:rFonts w:ascii="Times New Roman" w:eastAsia="Times New Roman" w:hAnsi="Times New Roman"/>
          <w:b/>
          <w:bCs/>
          <w:sz w:val="24"/>
          <w:szCs w:val="24"/>
          <w:lang w:val="en-GB" w:eastAsia="lt-LT"/>
        </w:rPr>
        <w:br w:type="page"/>
      </w:r>
      <w:r w:rsidR="00ED7A32" w:rsidRPr="0053300B">
        <w:rPr>
          <w:rFonts w:ascii="Times New Roman" w:eastAsia="Times New Roman" w:hAnsi="Times New Roman"/>
          <w:b/>
          <w:bCs/>
          <w:sz w:val="24"/>
          <w:szCs w:val="24"/>
          <w:lang w:val="en-GB" w:eastAsia="lt-LT"/>
        </w:rPr>
        <w:lastRenderedPageBreak/>
        <w:t>Project description</w:t>
      </w:r>
    </w:p>
    <w:p w:rsidR="00382766" w:rsidRPr="0053300B" w:rsidRDefault="00382766" w:rsidP="00382766">
      <w:pPr>
        <w:tabs>
          <w:tab w:val="left" w:pos="2925"/>
        </w:tabs>
        <w:spacing w:after="0" w:line="240" w:lineRule="auto"/>
        <w:ind w:firstLine="567"/>
        <w:jc w:val="both"/>
        <w:rPr>
          <w:rFonts w:ascii="Times New Roman" w:eastAsia="Times New Roman" w:hAnsi="Times New Roman"/>
          <w:sz w:val="24"/>
          <w:szCs w:val="24"/>
          <w:lang w:val="en-GB" w:eastAsia="lt-LT"/>
        </w:rPr>
      </w:pPr>
      <w:r w:rsidRPr="0053300B">
        <w:rPr>
          <w:rFonts w:ascii="Times New Roman" w:eastAsia="Times New Roman" w:hAnsi="Times New Roman"/>
          <w:b/>
          <w:sz w:val="24"/>
          <w:szCs w:val="24"/>
          <w:lang w:val="en-GB" w:eastAsia="lt-LT"/>
        </w:rPr>
        <w:t xml:space="preserve">Project aim </w:t>
      </w:r>
      <w:r w:rsidRPr="0053300B">
        <w:rPr>
          <w:rFonts w:ascii="Times New Roman" w:eastAsia="Times New Roman" w:hAnsi="Times New Roman"/>
          <w:sz w:val="24"/>
          <w:szCs w:val="24"/>
          <w:lang w:val="en-GB" w:eastAsia="lt-LT"/>
        </w:rPr>
        <w:t>is to improve the services provided to children in the health offices of pre-school and school education institutions of Pakruojis, Šilalė district municipalities, thus ensuring the well-being of children and youth.</w:t>
      </w:r>
    </w:p>
    <w:p w:rsidR="00382766" w:rsidRPr="0053300B" w:rsidRDefault="00382766" w:rsidP="00382766">
      <w:pPr>
        <w:tabs>
          <w:tab w:val="left" w:pos="2925"/>
        </w:tabs>
        <w:spacing w:after="0" w:line="240" w:lineRule="auto"/>
        <w:ind w:firstLine="567"/>
        <w:jc w:val="both"/>
        <w:rPr>
          <w:rFonts w:ascii="Times New Roman" w:eastAsia="Times New Roman" w:hAnsi="Times New Roman"/>
          <w:sz w:val="24"/>
          <w:szCs w:val="24"/>
          <w:lang w:val="en-GB" w:eastAsia="lt-LT"/>
        </w:rPr>
      </w:pPr>
    </w:p>
    <w:p w:rsidR="00382766" w:rsidRPr="0053300B" w:rsidRDefault="00382766" w:rsidP="00382766">
      <w:pPr>
        <w:tabs>
          <w:tab w:val="left" w:pos="2925"/>
        </w:tabs>
        <w:spacing w:after="0" w:line="240" w:lineRule="auto"/>
        <w:ind w:firstLine="567"/>
        <w:jc w:val="both"/>
        <w:rPr>
          <w:rFonts w:ascii="Times New Roman" w:eastAsia="Times New Roman" w:hAnsi="Times New Roman"/>
          <w:sz w:val="24"/>
          <w:szCs w:val="24"/>
          <w:lang w:val="en-GB" w:eastAsia="lt-LT"/>
        </w:rPr>
      </w:pPr>
      <w:r w:rsidRPr="0053300B">
        <w:rPr>
          <w:rFonts w:ascii="Times New Roman" w:eastAsia="Times New Roman" w:hAnsi="Times New Roman"/>
          <w:sz w:val="24"/>
          <w:szCs w:val="24"/>
          <w:lang w:val="en-GB" w:eastAsia="lt-LT"/>
        </w:rPr>
        <w:t>The project aims to create conditions for improving children‘s health and quality of life, to ensure high-quality and efficient health care services provided to children in health offices - to renew the infrastructure of the health offices of pre-school and school education institutions, necessary for the provision of services.</w:t>
      </w:r>
    </w:p>
    <w:p w:rsidR="00382766" w:rsidRPr="0053300B" w:rsidRDefault="00382766" w:rsidP="00382766">
      <w:pPr>
        <w:tabs>
          <w:tab w:val="left" w:pos="2925"/>
        </w:tabs>
        <w:spacing w:after="0" w:line="240" w:lineRule="auto"/>
        <w:ind w:firstLine="567"/>
        <w:jc w:val="both"/>
        <w:rPr>
          <w:rFonts w:ascii="Times New Roman" w:eastAsia="Times New Roman" w:hAnsi="Times New Roman"/>
          <w:sz w:val="24"/>
          <w:szCs w:val="24"/>
          <w:lang w:val="en-GB" w:eastAsia="lt-LT"/>
        </w:rPr>
      </w:pPr>
    </w:p>
    <w:p w:rsidR="00382766" w:rsidRPr="00382766" w:rsidRDefault="00382766" w:rsidP="00382766">
      <w:pPr>
        <w:tabs>
          <w:tab w:val="left" w:pos="2925"/>
        </w:tabs>
        <w:spacing w:after="0" w:line="240" w:lineRule="auto"/>
        <w:ind w:firstLine="567"/>
        <w:jc w:val="both"/>
        <w:rPr>
          <w:rStyle w:val="jlqj4b"/>
          <w:rFonts w:ascii="Times New Roman" w:hAnsi="Times New Roman"/>
          <w:sz w:val="24"/>
          <w:szCs w:val="24"/>
          <w:lang/>
        </w:rPr>
      </w:pPr>
      <w:r w:rsidRPr="00FE518F">
        <w:rPr>
          <w:rStyle w:val="jlqj4b"/>
          <w:rFonts w:ascii="Times New Roman" w:hAnsi="Times New Roman"/>
          <w:b/>
          <w:sz w:val="24"/>
          <w:szCs w:val="24"/>
          <w:lang/>
        </w:rPr>
        <w:t>The benefits of the project will be felt most</w:t>
      </w:r>
      <w:r w:rsidRPr="00382766">
        <w:rPr>
          <w:rStyle w:val="jlqj4b"/>
          <w:rFonts w:ascii="Times New Roman" w:hAnsi="Times New Roman"/>
          <w:sz w:val="24"/>
          <w:szCs w:val="24"/>
          <w:lang/>
        </w:rPr>
        <w:t xml:space="preserve"> by children of pre-school, primary, basic and secondary school age in Pakruojis and Šilalė districts, specialists of health offices. </w:t>
      </w:r>
      <w:r w:rsidRPr="00FE518F">
        <w:rPr>
          <w:rStyle w:val="jlqj4b"/>
          <w:rFonts w:ascii="Times New Roman" w:hAnsi="Times New Roman"/>
          <w:b/>
          <w:sz w:val="24"/>
          <w:szCs w:val="24"/>
          <w:lang/>
        </w:rPr>
        <w:t>The results of the project will also affect</w:t>
      </w:r>
      <w:r w:rsidRPr="00382766">
        <w:rPr>
          <w:rStyle w:val="jlqj4b"/>
          <w:rFonts w:ascii="Times New Roman" w:hAnsi="Times New Roman"/>
          <w:sz w:val="24"/>
          <w:szCs w:val="24"/>
          <w:lang/>
        </w:rPr>
        <w:t xml:space="preserve"> the parents of children, employees of educational institutions, the public of Pakruojis and Šilalė districts. </w:t>
      </w:r>
    </w:p>
    <w:p w:rsidR="00382766" w:rsidRDefault="00382766" w:rsidP="00382766">
      <w:pPr>
        <w:tabs>
          <w:tab w:val="left" w:pos="2925"/>
        </w:tabs>
        <w:spacing w:after="0" w:line="240" w:lineRule="auto"/>
        <w:ind w:firstLine="567"/>
        <w:jc w:val="both"/>
        <w:rPr>
          <w:rStyle w:val="jlqj4b"/>
          <w:lang/>
        </w:rPr>
      </w:pPr>
    </w:p>
    <w:p w:rsidR="00382766" w:rsidRPr="00FE518F" w:rsidRDefault="00382766" w:rsidP="00FE518F">
      <w:pPr>
        <w:ind w:firstLine="567"/>
        <w:rPr>
          <w:rFonts w:ascii="Times New Roman" w:eastAsia="Times New Roman" w:hAnsi="Times New Roman"/>
          <w:b/>
          <w:bCs/>
          <w:sz w:val="24"/>
          <w:szCs w:val="24"/>
          <w:lang w:val="en-GB" w:eastAsia="lt-LT"/>
        </w:rPr>
      </w:pPr>
      <w:r w:rsidRPr="00FE518F">
        <w:rPr>
          <w:rFonts w:ascii="Times New Roman" w:eastAsia="Times New Roman" w:hAnsi="Times New Roman"/>
          <w:b/>
          <w:bCs/>
          <w:sz w:val="24"/>
          <w:szCs w:val="24"/>
          <w:lang w:val="en-GB" w:eastAsia="lt-LT"/>
        </w:rPr>
        <w:t>The results of the project are for thousands of children and young people</w:t>
      </w:r>
    </w:p>
    <w:p w:rsidR="00FE518F" w:rsidRDefault="00FE518F" w:rsidP="003332B3">
      <w:pPr>
        <w:tabs>
          <w:tab w:val="left" w:pos="2925"/>
        </w:tabs>
        <w:spacing w:after="0" w:line="240" w:lineRule="auto"/>
        <w:ind w:firstLine="567"/>
        <w:jc w:val="both"/>
        <w:rPr>
          <w:rFonts w:ascii="Times New Roman" w:eastAsia="Times New Roman" w:hAnsi="Times New Roman"/>
          <w:sz w:val="24"/>
          <w:szCs w:val="24"/>
          <w:lang w:val="en-GB" w:eastAsia="lt-LT"/>
        </w:rPr>
      </w:pPr>
      <w:r w:rsidRPr="00FE518F">
        <w:rPr>
          <w:rFonts w:ascii="Times New Roman" w:eastAsia="Times New Roman" w:hAnsi="Times New Roman"/>
          <w:sz w:val="24"/>
          <w:szCs w:val="24"/>
          <w:lang w:val="en-GB" w:eastAsia="lt-LT"/>
        </w:rPr>
        <w:t>Up to 2022, we plan to repair 9 health offices, install 6 new ones. and provide the furniture, During project implementation even 26 health offices will be provided with the furniture, equipment and methodological tools necessary for the provision of health services (17 in Pakruojis district, 9 in Šilalė district).</w:t>
      </w:r>
      <w:r w:rsidRPr="00FE518F">
        <w:rPr>
          <w:rFonts w:ascii="Times New Roman" w:eastAsia="Times New Roman" w:hAnsi="Times New Roman"/>
          <w:bCs/>
          <w:sz w:val="24"/>
          <w:szCs w:val="24"/>
          <w:lang w:val="en-GB" w:eastAsia="lt-LT"/>
        </w:rPr>
        <w:t xml:space="preserve"> In modern </w:t>
      </w:r>
      <w:r w:rsidRPr="00FE518F">
        <w:rPr>
          <w:rFonts w:ascii="Times New Roman" w:eastAsia="Times New Roman" w:hAnsi="Times New Roman"/>
          <w:sz w:val="24"/>
          <w:szCs w:val="24"/>
          <w:lang w:val="en-GB" w:eastAsia="lt-LT"/>
        </w:rPr>
        <w:t xml:space="preserve">health offices </w:t>
      </w:r>
      <w:r w:rsidRPr="00FE518F">
        <w:rPr>
          <w:rFonts w:ascii="Times New Roman" w:eastAsia="Times New Roman" w:hAnsi="Times New Roman"/>
          <w:bCs/>
          <w:sz w:val="24"/>
          <w:szCs w:val="24"/>
          <w:lang w:val="en-GB" w:eastAsia="lt-LT"/>
        </w:rPr>
        <w:t>adapted for children and youth we plan to provide services to 5 658 children and young people (2 394 in Pakruojis district, 3 264 in Šilalė district).</w:t>
      </w:r>
    </w:p>
    <w:p w:rsidR="003332B3" w:rsidRPr="003332B3" w:rsidRDefault="003332B3" w:rsidP="003332B3">
      <w:pPr>
        <w:tabs>
          <w:tab w:val="left" w:pos="2925"/>
        </w:tabs>
        <w:spacing w:after="0" w:line="240" w:lineRule="auto"/>
        <w:ind w:firstLine="567"/>
        <w:jc w:val="both"/>
        <w:rPr>
          <w:rFonts w:ascii="Times New Roman" w:eastAsia="Times New Roman" w:hAnsi="Times New Roman"/>
          <w:sz w:val="24"/>
          <w:szCs w:val="24"/>
          <w:lang w:val="en-GB" w:eastAsia="lt-LT"/>
        </w:rPr>
      </w:pPr>
    </w:p>
    <w:p w:rsidR="00FE518F" w:rsidRPr="00FE518F" w:rsidRDefault="00FE518F" w:rsidP="003332B3">
      <w:pPr>
        <w:ind w:firstLine="567"/>
        <w:rPr>
          <w:rFonts w:ascii="Times New Roman" w:eastAsia="Times New Roman" w:hAnsi="Times New Roman"/>
          <w:b/>
          <w:bCs/>
          <w:sz w:val="24"/>
          <w:szCs w:val="24"/>
          <w:lang w:val="en-GB" w:eastAsia="lt-LT"/>
        </w:rPr>
      </w:pPr>
      <w:r w:rsidRPr="00FE518F">
        <w:rPr>
          <w:rFonts w:ascii="Times New Roman" w:eastAsia="Times New Roman" w:hAnsi="Times New Roman"/>
          <w:b/>
          <w:bCs/>
          <w:sz w:val="24"/>
          <w:szCs w:val="24"/>
          <w:lang w:val="en-GB" w:eastAsia="lt-LT"/>
        </w:rPr>
        <w:t>Why does Pakruojis and Šilal</w:t>
      </w:r>
      <w:r w:rsidR="00884DB7">
        <w:rPr>
          <w:rFonts w:ascii="Times New Roman" w:eastAsia="Times New Roman" w:hAnsi="Times New Roman"/>
          <w:b/>
          <w:bCs/>
          <w:sz w:val="24"/>
          <w:szCs w:val="24"/>
          <w:lang w:val="en-GB" w:eastAsia="lt-LT"/>
        </w:rPr>
        <w:t>ė</w:t>
      </w:r>
      <w:r w:rsidRPr="00FE518F">
        <w:rPr>
          <w:rFonts w:ascii="Times New Roman" w:eastAsia="Times New Roman" w:hAnsi="Times New Roman"/>
          <w:b/>
          <w:bCs/>
          <w:sz w:val="24"/>
          <w:szCs w:val="24"/>
          <w:lang w:val="en-GB" w:eastAsia="lt-LT"/>
        </w:rPr>
        <w:t xml:space="preserve"> need such a project?</w:t>
      </w:r>
    </w:p>
    <w:p w:rsidR="00BA33DA" w:rsidRPr="0053300B" w:rsidRDefault="00ED7A32" w:rsidP="00BA33DA">
      <w:pPr>
        <w:tabs>
          <w:tab w:val="left" w:pos="2925"/>
        </w:tabs>
        <w:spacing w:after="0" w:line="240" w:lineRule="auto"/>
        <w:ind w:firstLine="567"/>
        <w:jc w:val="both"/>
        <w:rPr>
          <w:rFonts w:ascii="Times New Roman" w:eastAsia="Times New Roman" w:hAnsi="Times New Roman"/>
          <w:b/>
          <w:sz w:val="24"/>
          <w:szCs w:val="24"/>
          <w:lang w:val="en-GB" w:eastAsia="lt-LT"/>
        </w:rPr>
      </w:pPr>
      <w:r w:rsidRPr="0053300B">
        <w:rPr>
          <w:rFonts w:ascii="Times New Roman" w:eastAsia="Times New Roman" w:hAnsi="Times New Roman"/>
          <w:b/>
          <w:sz w:val="24"/>
          <w:szCs w:val="24"/>
          <w:lang w:val="en-GB" w:eastAsia="lt-LT"/>
        </w:rPr>
        <w:t>Project problem</w:t>
      </w:r>
    </w:p>
    <w:p w:rsidR="00ED7A32" w:rsidRPr="0053300B" w:rsidRDefault="00ED7A32" w:rsidP="00ED7A32">
      <w:pPr>
        <w:tabs>
          <w:tab w:val="left" w:pos="2925"/>
        </w:tabs>
        <w:spacing w:after="0" w:line="240" w:lineRule="auto"/>
        <w:ind w:firstLine="567"/>
        <w:jc w:val="both"/>
        <w:rPr>
          <w:rFonts w:ascii="Times New Roman" w:eastAsia="Times New Roman" w:hAnsi="Times New Roman"/>
          <w:sz w:val="24"/>
          <w:szCs w:val="24"/>
          <w:lang w:val="en-GB" w:eastAsia="lt-LT"/>
        </w:rPr>
      </w:pPr>
      <w:r w:rsidRPr="0053300B">
        <w:rPr>
          <w:rFonts w:ascii="Times New Roman" w:eastAsia="Times New Roman" w:hAnsi="Times New Roman"/>
          <w:sz w:val="24"/>
          <w:szCs w:val="24"/>
          <w:lang w:val="en-GB" w:eastAsia="lt-LT"/>
        </w:rPr>
        <w:t>Health about 50% depends on a person’s lifestyle, so early health education and healthy lifestyle education are important for a child’s future. Kindergarten, school is a favorable place to nurture children's health, form healthy lifestyle skills and develop health activities, taking into account the peculiarities of the child's development.</w:t>
      </w:r>
    </w:p>
    <w:p w:rsidR="00884DB7" w:rsidRPr="0053300B" w:rsidRDefault="00884DB7" w:rsidP="00ED7A32">
      <w:pPr>
        <w:tabs>
          <w:tab w:val="left" w:pos="2925"/>
        </w:tabs>
        <w:spacing w:after="0" w:line="240" w:lineRule="auto"/>
        <w:ind w:firstLine="567"/>
        <w:jc w:val="both"/>
        <w:rPr>
          <w:rFonts w:ascii="Times New Roman" w:eastAsia="Times New Roman" w:hAnsi="Times New Roman"/>
          <w:sz w:val="24"/>
          <w:szCs w:val="24"/>
          <w:lang w:val="en-GB" w:eastAsia="lt-LT"/>
        </w:rPr>
      </w:pPr>
      <w:r w:rsidRPr="00884DB7">
        <w:rPr>
          <w:rFonts w:ascii="Times New Roman" w:eastAsia="Times New Roman" w:hAnsi="Times New Roman"/>
          <w:sz w:val="24"/>
          <w:szCs w:val="24"/>
          <w:lang w:val="en-GB" w:eastAsia="lt-LT"/>
        </w:rPr>
        <w:t>The condition of the infrastructure of health cabinets of Pakruojis and Šilalė district educational institutions before the start of the project was poor: worn walls, ceilings, floors, old inefficient lighting devices, electrical installation, worn sanitary devices, some of them did not have them at all. In some institutions, there were no such offices at all, so it is not even worth expecting high-quality services that are attractive to children and young people. The available infrastructure hardly allows ensure working conditions for specialists: furniture is worn out, equipment is outdated, methodological tools do not meet modern needs or they do not exist at all, there is a lack of them.</w:t>
      </w:r>
    </w:p>
    <w:p w:rsidR="00ED7A32" w:rsidRDefault="00ED7A32" w:rsidP="00ED7A32">
      <w:pPr>
        <w:tabs>
          <w:tab w:val="left" w:pos="2925"/>
        </w:tabs>
        <w:spacing w:after="0" w:line="240" w:lineRule="auto"/>
        <w:ind w:firstLine="567"/>
        <w:jc w:val="both"/>
        <w:rPr>
          <w:rFonts w:ascii="Times New Roman" w:eastAsia="Times New Roman" w:hAnsi="Times New Roman"/>
          <w:sz w:val="24"/>
          <w:szCs w:val="24"/>
          <w:lang w:val="en-GB" w:eastAsia="lt-LT"/>
        </w:rPr>
      </w:pPr>
    </w:p>
    <w:p w:rsidR="00AD0C5B" w:rsidRPr="00AD0C5B" w:rsidRDefault="00AD0C5B" w:rsidP="00ED7A32">
      <w:pPr>
        <w:tabs>
          <w:tab w:val="left" w:pos="2925"/>
        </w:tabs>
        <w:spacing w:after="0" w:line="240" w:lineRule="auto"/>
        <w:ind w:firstLine="567"/>
        <w:jc w:val="both"/>
        <w:rPr>
          <w:rStyle w:val="jlqj4b"/>
          <w:rFonts w:ascii="Times New Roman" w:hAnsi="Times New Roman"/>
          <w:sz w:val="24"/>
          <w:szCs w:val="24"/>
          <w:lang/>
        </w:rPr>
      </w:pPr>
      <w:r w:rsidRPr="00AD0C5B">
        <w:rPr>
          <w:rStyle w:val="jlqj4b"/>
          <w:rFonts w:ascii="Times New Roman" w:hAnsi="Times New Roman"/>
          <w:sz w:val="24"/>
          <w:szCs w:val="24"/>
          <w:lang/>
        </w:rPr>
        <w:t>It is planned that the repair works in the health offices will start in June-July 2021.</w:t>
      </w:r>
    </w:p>
    <w:p w:rsidR="0012682D" w:rsidRPr="0053300B" w:rsidRDefault="0012682D" w:rsidP="0012682D">
      <w:pPr>
        <w:rPr>
          <w:rFonts w:eastAsia="Times New Roman"/>
          <w:lang w:val="en-GB" w:eastAsia="lt-LT"/>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45"/>
        <w:gridCol w:w="7763"/>
      </w:tblGrid>
      <w:tr w:rsidR="0012682D" w:rsidRPr="003332B3" w:rsidTr="00BA33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682D" w:rsidRPr="0053300B" w:rsidRDefault="000F21CD" w:rsidP="00696B6B">
            <w:pPr>
              <w:rPr>
                <w:rFonts w:ascii="Times New Roman" w:eastAsia="Times New Roman" w:hAnsi="Times New Roman"/>
                <w:sz w:val="24"/>
                <w:szCs w:val="24"/>
                <w:lang w:val="en-GB" w:eastAsia="lt-LT"/>
              </w:rPr>
            </w:pPr>
            <w:r w:rsidRPr="0053300B">
              <w:rPr>
                <w:rFonts w:ascii="Times New Roman" w:eastAsia="Times New Roman" w:hAnsi="Times New Roman"/>
                <w:b/>
                <w:bCs/>
                <w:sz w:val="24"/>
                <w:szCs w:val="24"/>
                <w:lang w:val="en-GB" w:eastAsia="lt-LT"/>
              </w:rPr>
              <w:t>Contact persons:</w:t>
            </w:r>
          </w:p>
        </w:tc>
        <w:tc>
          <w:tcPr>
            <w:tcW w:w="7718" w:type="dxa"/>
            <w:tcBorders>
              <w:top w:val="outset" w:sz="6" w:space="0" w:color="auto"/>
              <w:left w:val="outset" w:sz="6" w:space="0" w:color="auto"/>
              <w:bottom w:val="outset" w:sz="6" w:space="0" w:color="auto"/>
              <w:right w:val="outset" w:sz="6" w:space="0" w:color="auto"/>
            </w:tcBorders>
            <w:vAlign w:val="center"/>
            <w:hideMark/>
          </w:tcPr>
          <w:p w:rsidR="0090297D" w:rsidRPr="0053300B" w:rsidRDefault="00BA33DA" w:rsidP="0090297D">
            <w:pPr>
              <w:spacing w:after="0" w:line="240" w:lineRule="auto"/>
              <w:rPr>
                <w:rFonts w:ascii="Times New Roman" w:eastAsia="Times New Roman" w:hAnsi="Times New Roman"/>
                <w:sz w:val="24"/>
                <w:szCs w:val="24"/>
                <w:lang w:val="en-GB" w:eastAsia="lt-LT"/>
              </w:rPr>
            </w:pPr>
            <w:r w:rsidRPr="0053300B">
              <w:rPr>
                <w:rFonts w:ascii="Times New Roman" w:eastAsia="Times New Roman" w:hAnsi="Times New Roman"/>
                <w:sz w:val="24"/>
                <w:szCs w:val="24"/>
                <w:lang w:val="en-GB" w:eastAsia="lt-LT"/>
              </w:rPr>
              <w:t>Lina Mikolaitytė</w:t>
            </w:r>
            <w:r w:rsidR="0012682D" w:rsidRPr="0053300B">
              <w:rPr>
                <w:rFonts w:ascii="Times New Roman" w:eastAsia="Times New Roman" w:hAnsi="Times New Roman"/>
                <w:sz w:val="24"/>
                <w:szCs w:val="24"/>
                <w:lang w:val="en-GB" w:eastAsia="lt-LT"/>
              </w:rPr>
              <w:t>,</w:t>
            </w:r>
          </w:p>
          <w:p w:rsidR="001F2D8C" w:rsidRPr="0053300B" w:rsidRDefault="0012682D" w:rsidP="0053300B">
            <w:pPr>
              <w:spacing w:after="0" w:line="240" w:lineRule="auto"/>
              <w:rPr>
                <w:rStyle w:val="jlqj4b"/>
                <w:rFonts w:ascii="Times New Roman" w:hAnsi="Times New Roman"/>
                <w:sz w:val="24"/>
                <w:szCs w:val="24"/>
                <w:lang w:val="en-GB"/>
              </w:rPr>
            </w:pPr>
            <w:r w:rsidRPr="0053300B">
              <w:rPr>
                <w:rFonts w:ascii="Times New Roman" w:eastAsia="Times New Roman" w:hAnsi="Times New Roman"/>
                <w:sz w:val="24"/>
                <w:szCs w:val="24"/>
                <w:lang w:val="en-GB" w:eastAsia="lt-LT"/>
              </w:rPr>
              <w:br/>
            </w:r>
            <w:r w:rsidR="001F2D8C" w:rsidRPr="0053300B">
              <w:rPr>
                <w:rStyle w:val="jlqj4b"/>
                <w:rFonts w:ascii="Times New Roman" w:hAnsi="Times New Roman"/>
                <w:sz w:val="24"/>
                <w:szCs w:val="24"/>
                <w:lang w:val="en-GB"/>
              </w:rPr>
              <w:t>Pakruojis District Municipality Public Health Bureau project administrator</w:t>
            </w:r>
          </w:p>
          <w:p w:rsidR="0090297D" w:rsidRPr="003332B3" w:rsidRDefault="0053300B" w:rsidP="0015107C">
            <w:pPr>
              <w:pStyle w:val="prastasiniatinklio"/>
              <w:spacing w:before="0" w:beforeAutospacing="0" w:after="0" w:afterAutospacing="0"/>
              <w:rPr>
                <w:lang w:val="fr-HT"/>
              </w:rPr>
            </w:pPr>
            <w:r w:rsidRPr="003332B3">
              <w:rPr>
                <w:rStyle w:val="jlqj4b"/>
                <w:lang w:val="fr-HT"/>
              </w:rPr>
              <w:t xml:space="preserve">Phone +370 652 72032,e-mail </w:t>
            </w:r>
            <w:hyperlink r:id="rId7" w:history="1">
              <w:r w:rsidRPr="003332B3">
                <w:rPr>
                  <w:rStyle w:val="Hipersaitas"/>
                  <w:lang w:val="fr-HT"/>
                </w:rPr>
                <w:t>lina.mikolaityte@gmail.com</w:t>
              </w:r>
            </w:hyperlink>
          </w:p>
        </w:tc>
      </w:tr>
      <w:tr w:rsidR="00696B6B" w:rsidRPr="003332B3" w:rsidTr="00BA33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96B6B" w:rsidRPr="003332B3" w:rsidRDefault="00696B6B" w:rsidP="00696B6B">
            <w:pPr>
              <w:rPr>
                <w:rFonts w:ascii="Times New Roman" w:eastAsia="Times New Roman" w:hAnsi="Times New Roman"/>
                <w:b/>
                <w:bCs/>
                <w:sz w:val="24"/>
                <w:szCs w:val="24"/>
                <w:lang w:val="fr-HT" w:eastAsia="lt-LT"/>
              </w:rPr>
            </w:pPr>
          </w:p>
        </w:tc>
        <w:tc>
          <w:tcPr>
            <w:tcW w:w="7718" w:type="dxa"/>
            <w:tcBorders>
              <w:top w:val="outset" w:sz="6" w:space="0" w:color="auto"/>
              <w:left w:val="outset" w:sz="6" w:space="0" w:color="auto"/>
              <w:bottom w:val="outset" w:sz="6" w:space="0" w:color="auto"/>
              <w:right w:val="outset" w:sz="6" w:space="0" w:color="auto"/>
            </w:tcBorders>
            <w:vAlign w:val="center"/>
          </w:tcPr>
          <w:p w:rsidR="0090297D" w:rsidRPr="0053300B" w:rsidRDefault="0090297D" w:rsidP="0090297D">
            <w:pPr>
              <w:spacing w:after="0" w:line="240" w:lineRule="auto"/>
              <w:rPr>
                <w:rFonts w:ascii="Times New Roman" w:eastAsia="Times New Roman" w:hAnsi="Times New Roman"/>
                <w:sz w:val="24"/>
                <w:szCs w:val="24"/>
                <w:lang w:val="en-GB" w:eastAsia="lt-LT"/>
              </w:rPr>
            </w:pPr>
            <w:r w:rsidRPr="0053300B">
              <w:rPr>
                <w:rFonts w:ascii="Times New Roman" w:eastAsia="Times New Roman" w:hAnsi="Times New Roman"/>
                <w:sz w:val="24"/>
                <w:szCs w:val="24"/>
                <w:lang w:val="en-GB" w:eastAsia="lt-LT"/>
              </w:rPr>
              <w:t>Akvilė Petkienė,</w:t>
            </w:r>
          </w:p>
          <w:p w:rsidR="0090297D" w:rsidRPr="0053300B" w:rsidRDefault="0090297D" w:rsidP="0090297D">
            <w:pPr>
              <w:spacing w:after="0" w:line="240" w:lineRule="auto"/>
              <w:rPr>
                <w:rFonts w:ascii="Times New Roman" w:eastAsia="Times New Roman" w:hAnsi="Times New Roman"/>
                <w:sz w:val="24"/>
                <w:szCs w:val="24"/>
                <w:lang w:val="en-GB" w:eastAsia="lt-LT"/>
              </w:rPr>
            </w:pPr>
          </w:p>
          <w:p w:rsidR="0053300B" w:rsidRPr="0053300B" w:rsidRDefault="0053300B" w:rsidP="0053300B">
            <w:pPr>
              <w:spacing w:after="0" w:line="240" w:lineRule="auto"/>
              <w:rPr>
                <w:rStyle w:val="jlqj4b"/>
                <w:rFonts w:ascii="Times New Roman" w:hAnsi="Times New Roman"/>
                <w:sz w:val="24"/>
                <w:szCs w:val="24"/>
                <w:lang w:val="en-GB"/>
              </w:rPr>
            </w:pPr>
            <w:r w:rsidRPr="0053300B">
              <w:rPr>
                <w:rStyle w:val="jlqj4b"/>
                <w:rFonts w:ascii="Times New Roman" w:hAnsi="Times New Roman"/>
                <w:sz w:val="24"/>
                <w:szCs w:val="24"/>
                <w:lang w:val="en-GB"/>
              </w:rPr>
              <w:t>Šilalė District Municipality Public Health Bureau project administrator</w:t>
            </w:r>
          </w:p>
          <w:p w:rsidR="00696B6B" w:rsidRPr="003332B3" w:rsidRDefault="0053300B" w:rsidP="0053300B">
            <w:pPr>
              <w:spacing w:after="0" w:line="240" w:lineRule="auto"/>
              <w:rPr>
                <w:rFonts w:ascii="Times New Roman" w:eastAsia="Times New Roman" w:hAnsi="Times New Roman"/>
                <w:sz w:val="24"/>
                <w:szCs w:val="24"/>
                <w:lang w:val="fr-HT" w:eastAsia="lt-LT"/>
              </w:rPr>
            </w:pPr>
            <w:r w:rsidRPr="003332B3">
              <w:rPr>
                <w:rFonts w:ascii="Times New Roman" w:hAnsi="Times New Roman"/>
                <w:sz w:val="24"/>
                <w:szCs w:val="24"/>
                <w:lang w:val="fr-HT"/>
              </w:rPr>
              <w:t xml:space="preserve">Phone +370 </w:t>
            </w:r>
            <w:r w:rsidR="0090297D" w:rsidRPr="003332B3">
              <w:rPr>
                <w:rFonts w:ascii="Times New Roman" w:hAnsi="Times New Roman"/>
                <w:sz w:val="24"/>
                <w:szCs w:val="24"/>
                <w:lang w:val="fr-HT"/>
              </w:rPr>
              <w:t xml:space="preserve">684 53450, </w:t>
            </w:r>
            <w:r w:rsidRPr="003332B3">
              <w:rPr>
                <w:rFonts w:ascii="Times New Roman" w:hAnsi="Times New Roman"/>
                <w:sz w:val="24"/>
                <w:szCs w:val="24"/>
                <w:lang w:val="fr-HT"/>
              </w:rPr>
              <w:t xml:space="preserve">e-mail </w:t>
            </w:r>
            <w:hyperlink r:id="rId8" w:history="1">
              <w:r w:rsidR="0090297D" w:rsidRPr="003332B3">
                <w:rPr>
                  <w:rStyle w:val="Hipersaitas"/>
                  <w:rFonts w:ascii="Times New Roman" w:hAnsi="Times New Roman"/>
                  <w:sz w:val="24"/>
                  <w:szCs w:val="24"/>
                  <w:lang w:val="fr-HT"/>
                </w:rPr>
                <w:t>sveikatos.biuras@gmail.com</w:t>
              </w:r>
            </w:hyperlink>
            <w:r w:rsidR="0090297D" w:rsidRPr="003332B3">
              <w:rPr>
                <w:rFonts w:ascii="Times New Roman" w:hAnsi="Times New Roman"/>
                <w:sz w:val="24"/>
                <w:szCs w:val="24"/>
                <w:lang w:val="fr-HT"/>
              </w:rPr>
              <w:t xml:space="preserve"> </w:t>
            </w:r>
          </w:p>
        </w:tc>
      </w:tr>
    </w:tbl>
    <w:p w:rsidR="008B14AF" w:rsidRPr="003332B3" w:rsidRDefault="005B476B" w:rsidP="00696B6B">
      <w:pPr>
        <w:rPr>
          <w:b/>
          <w:lang w:val="fr-HT"/>
        </w:rPr>
      </w:pPr>
      <w:r w:rsidRPr="003332B3">
        <w:rPr>
          <w:rFonts w:ascii="DaxlinePro-Bold" w:hAnsi="DaxlinePro-Bold" w:cs="DaxlinePro-Bold"/>
          <w:b/>
          <w:bCs/>
          <w:i/>
          <w:sz w:val="20"/>
          <w:szCs w:val="20"/>
          <w:lang w:val="fr-HT" w:eastAsia="lt-LT"/>
        </w:rPr>
        <w:t xml:space="preserve"> </w:t>
      </w:r>
    </w:p>
    <w:sectPr w:rsidR="008B14AF" w:rsidRPr="003332B3" w:rsidSect="009C7689">
      <w:pgSz w:w="11906" w:h="16838"/>
      <w:pgMar w:top="426" w:right="567" w:bottom="709"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DaxlinePro-Bold">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B1208"/>
    <w:multiLevelType w:val="hybridMultilevel"/>
    <w:tmpl w:val="42983840"/>
    <w:lvl w:ilvl="0" w:tplc="5742E6B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compat/>
  <w:rsids>
    <w:rsidRoot w:val="00712D8C"/>
    <w:rsid w:val="00097E40"/>
    <w:rsid w:val="000E4B1A"/>
    <w:rsid w:val="000F21CD"/>
    <w:rsid w:val="00102D17"/>
    <w:rsid w:val="0012682D"/>
    <w:rsid w:val="00146E87"/>
    <w:rsid w:val="0015107C"/>
    <w:rsid w:val="001A3AA1"/>
    <w:rsid w:val="001F2D8C"/>
    <w:rsid w:val="0021738D"/>
    <w:rsid w:val="00276A1C"/>
    <w:rsid w:val="002B3C5E"/>
    <w:rsid w:val="003308E6"/>
    <w:rsid w:val="003332B3"/>
    <w:rsid w:val="0035662D"/>
    <w:rsid w:val="00382766"/>
    <w:rsid w:val="003B6893"/>
    <w:rsid w:val="0045316A"/>
    <w:rsid w:val="004576BF"/>
    <w:rsid w:val="00467031"/>
    <w:rsid w:val="004B5222"/>
    <w:rsid w:val="00512EE2"/>
    <w:rsid w:val="0053300B"/>
    <w:rsid w:val="00566839"/>
    <w:rsid w:val="005B476B"/>
    <w:rsid w:val="006200C9"/>
    <w:rsid w:val="00622757"/>
    <w:rsid w:val="00664497"/>
    <w:rsid w:val="00664B94"/>
    <w:rsid w:val="00696B6B"/>
    <w:rsid w:val="006D3204"/>
    <w:rsid w:val="00712D8C"/>
    <w:rsid w:val="00731E42"/>
    <w:rsid w:val="00786C86"/>
    <w:rsid w:val="00796970"/>
    <w:rsid w:val="007E7A20"/>
    <w:rsid w:val="0082548F"/>
    <w:rsid w:val="00830A75"/>
    <w:rsid w:val="008332EA"/>
    <w:rsid w:val="00847343"/>
    <w:rsid w:val="00884DB7"/>
    <w:rsid w:val="00886BC8"/>
    <w:rsid w:val="008A3E89"/>
    <w:rsid w:val="008B0729"/>
    <w:rsid w:val="008B14AF"/>
    <w:rsid w:val="008B701E"/>
    <w:rsid w:val="008E2E31"/>
    <w:rsid w:val="0090297D"/>
    <w:rsid w:val="0092644B"/>
    <w:rsid w:val="00950D73"/>
    <w:rsid w:val="00965068"/>
    <w:rsid w:val="00990004"/>
    <w:rsid w:val="009970F1"/>
    <w:rsid w:val="009A5DDC"/>
    <w:rsid w:val="009B3809"/>
    <w:rsid w:val="009C7689"/>
    <w:rsid w:val="00A265FE"/>
    <w:rsid w:val="00A40CDF"/>
    <w:rsid w:val="00A456F6"/>
    <w:rsid w:val="00A9269D"/>
    <w:rsid w:val="00AD0C5B"/>
    <w:rsid w:val="00AE0708"/>
    <w:rsid w:val="00BA1021"/>
    <w:rsid w:val="00BA33DA"/>
    <w:rsid w:val="00BB500A"/>
    <w:rsid w:val="00BC237D"/>
    <w:rsid w:val="00BF10B7"/>
    <w:rsid w:val="00C06B71"/>
    <w:rsid w:val="00C64768"/>
    <w:rsid w:val="00C914EF"/>
    <w:rsid w:val="00CA702A"/>
    <w:rsid w:val="00D043B5"/>
    <w:rsid w:val="00D21AF7"/>
    <w:rsid w:val="00D53DF7"/>
    <w:rsid w:val="00D6343C"/>
    <w:rsid w:val="00D90C28"/>
    <w:rsid w:val="00DC3810"/>
    <w:rsid w:val="00E12F58"/>
    <w:rsid w:val="00E36DC9"/>
    <w:rsid w:val="00E5496F"/>
    <w:rsid w:val="00E716AA"/>
    <w:rsid w:val="00E91C11"/>
    <w:rsid w:val="00E97E17"/>
    <w:rsid w:val="00ED0833"/>
    <w:rsid w:val="00ED5FF1"/>
    <w:rsid w:val="00ED7A32"/>
    <w:rsid w:val="00F27807"/>
    <w:rsid w:val="00F846EC"/>
    <w:rsid w:val="00FE518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712D8C"/>
    <w:pPr>
      <w:spacing w:after="0" w:line="240" w:lineRule="auto"/>
    </w:pPr>
    <w:rPr>
      <w:rFonts w:ascii="Tahoma" w:hAnsi="Tahoma"/>
      <w:sz w:val="16"/>
      <w:szCs w:val="16"/>
      <w:lang/>
    </w:rPr>
  </w:style>
  <w:style w:type="character" w:customStyle="1" w:styleId="DebesliotekstasDiagrama">
    <w:name w:val="Debesėlio tekstas Diagrama"/>
    <w:link w:val="Debesliotekstas"/>
    <w:uiPriority w:val="99"/>
    <w:semiHidden/>
    <w:rsid w:val="00712D8C"/>
    <w:rPr>
      <w:rFonts w:ascii="Tahoma" w:hAnsi="Tahoma" w:cs="Tahoma"/>
      <w:sz w:val="16"/>
      <w:szCs w:val="16"/>
    </w:rPr>
  </w:style>
  <w:style w:type="paragraph" w:customStyle="1" w:styleId="Default">
    <w:name w:val="Default"/>
    <w:rsid w:val="00712D8C"/>
    <w:pPr>
      <w:autoSpaceDE w:val="0"/>
      <w:autoSpaceDN w:val="0"/>
      <w:adjustRightInd w:val="0"/>
    </w:pPr>
    <w:rPr>
      <w:rFonts w:ascii="Times New Roman" w:hAnsi="Times New Roman"/>
      <w:color w:val="000000"/>
      <w:sz w:val="24"/>
      <w:szCs w:val="24"/>
      <w:lang w:eastAsia="en-US"/>
    </w:rPr>
  </w:style>
  <w:style w:type="table" w:styleId="Lentelstinklelis">
    <w:name w:val="Table Grid"/>
    <w:basedOn w:val="prastojilentel"/>
    <w:uiPriority w:val="59"/>
    <w:rsid w:val="004670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rsid w:val="00E12F58"/>
  </w:style>
  <w:style w:type="character" w:customStyle="1" w:styleId="hps">
    <w:name w:val="hps"/>
    <w:rsid w:val="00E12F58"/>
  </w:style>
  <w:style w:type="character" w:styleId="Hipersaitas">
    <w:name w:val="Hyperlink"/>
    <w:uiPriority w:val="99"/>
    <w:unhideWhenUsed/>
    <w:rsid w:val="005B476B"/>
    <w:rPr>
      <w:color w:val="0000FF"/>
      <w:u w:val="single"/>
    </w:rPr>
  </w:style>
  <w:style w:type="character" w:customStyle="1" w:styleId="gt-baf-word-clickable">
    <w:name w:val="gt-baf-word-clickable"/>
    <w:rsid w:val="009A5DDC"/>
  </w:style>
  <w:style w:type="paragraph" w:styleId="prastasiniatinklio">
    <w:name w:val="Įprastas (žiniatinklio)"/>
    <w:basedOn w:val="prastasis"/>
    <w:uiPriority w:val="99"/>
    <w:unhideWhenUsed/>
    <w:rsid w:val="0012682D"/>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jlqj4b">
    <w:name w:val="jlqj4b"/>
    <w:rsid w:val="00E716AA"/>
  </w:style>
  <w:style w:type="character" w:customStyle="1" w:styleId="viiyi">
    <w:name w:val="viiyi"/>
    <w:rsid w:val="00AD0C5B"/>
  </w:style>
</w:styles>
</file>

<file path=word/webSettings.xml><?xml version="1.0" encoding="utf-8"?>
<w:webSettings xmlns:r="http://schemas.openxmlformats.org/officeDocument/2006/relationships" xmlns:w="http://schemas.openxmlformats.org/wordprocessingml/2006/main">
  <w:divs>
    <w:div w:id="129368683">
      <w:bodyDiv w:val="1"/>
      <w:marLeft w:val="0"/>
      <w:marRight w:val="0"/>
      <w:marTop w:val="0"/>
      <w:marBottom w:val="0"/>
      <w:divBdr>
        <w:top w:val="none" w:sz="0" w:space="0" w:color="auto"/>
        <w:left w:val="none" w:sz="0" w:space="0" w:color="auto"/>
        <w:bottom w:val="none" w:sz="0" w:space="0" w:color="auto"/>
        <w:right w:val="none" w:sz="0" w:space="0" w:color="auto"/>
      </w:divBdr>
      <w:divsChild>
        <w:div w:id="590894515">
          <w:marLeft w:val="0"/>
          <w:marRight w:val="0"/>
          <w:marTop w:val="0"/>
          <w:marBottom w:val="0"/>
          <w:divBdr>
            <w:top w:val="none" w:sz="0" w:space="0" w:color="auto"/>
            <w:left w:val="none" w:sz="0" w:space="0" w:color="auto"/>
            <w:bottom w:val="none" w:sz="0" w:space="0" w:color="auto"/>
            <w:right w:val="none" w:sz="0" w:space="0" w:color="auto"/>
          </w:divBdr>
        </w:div>
      </w:divsChild>
    </w:div>
    <w:div w:id="579214891">
      <w:bodyDiv w:val="1"/>
      <w:marLeft w:val="0"/>
      <w:marRight w:val="0"/>
      <w:marTop w:val="0"/>
      <w:marBottom w:val="0"/>
      <w:divBdr>
        <w:top w:val="none" w:sz="0" w:space="0" w:color="auto"/>
        <w:left w:val="none" w:sz="0" w:space="0" w:color="auto"/>
        <w:bottom w:val="none" w:sz="0" w:space="0" w:color="auto"/>
        <w:right w:val="none" w:sz="0" w:space="0" w:color="auto"/>
      </w:divBdr>
      <w:divsChild>
        <w:div w:id="1963533312">
          <w:marLeft w:val="0"/>
          <w:marRight w:val="0"/>
          <w:marTop w:val="0"/>
          <w:marBottom w:val="0"/>
          <w:divBdr>
            <w:top w:val="none" w:sz="0" w:space="0" w:color="auto"/>
            <w:left w:val="none" w:sz="0" w:space="0" w:color="auto"/>
            <w:bottom w:val="none" w:sz="0" w:space="0" w:color="auto"/>
            <w:right w:val="none" w:sz="0" w:space="0" w:color="auto"/>
          </w:divBdr>
          <w:divsChild>
            <w:div w:id="789977263">
              <w:marLeft w:val="0"/>
              <w:marRight w:val="0"/>
              <w:marTop w:val="0"/>
              <w:marBottom w:val="0"/>
              <w:divBdr>
                <w:top w:val="none" w:sz="0" w:space="0" w:color="auto"/>
                <w:left w:val="none" w:sz="0" w:space="0" w:color="auto"/>
                <w:bottom w:val="none" w:sz="0" w:space="0" w:color="auto"/>
                <w:right w:val="none" w:sz="0" w:space="0" w:color="auto"/>
              </w:divBdr>
              <w:divsChild>
                <w:div w:id="259219731">
                  <w:marLeft w:val="0"/>
                  <w:marRight w:val="0"/>
                  <w:marTop w:val="0"/>
                  <w:marBottom w:val="0"/>
                  <w:divBdr>
                    <w:top w:val="none" w:sz="0" w:space="0" w:color="auto"/>
                    <w:left w:val="none" w:sz="0" w:space="0" w:color="auto"/>
                    <w:bottom w:val="none" w:sz="0" w:space="0" w:color="auto"/>
                    <w:right w:val="none" w:sz="0" w:space="0" w:color="auto"/>
                  </w:divBdr>
                  <w:divsChild>
                    <w:div w:id="795638336">
                      <w:marLeft w:val="0"/>
                      <w:marRight w:val="0"/>
                      <w:marTop w:val="0"/>
                      <w:marBottom w:val="0"/>
                      <w:divBdr>
                        <w:top w:val="none" w:sz="0" w:space="0" w:color="auto"/>
                        <w:left w:val="none" w:sz="0" w:space="0" w:color="auto"/>
                        <w:bottom w:val="none" w:sz="0" w:space="0" w:color="auto"/>
                        <w:right w:val="none" w:sz="0" w:space="0" w:color="auto"/>
                      </w:divBdr>
                      <w:divsChild>
                        <w:div w:id="1363819322">
                          <w:marLeft w:val="0"/>
                          <w:marRight w:val="0"/>
                          <w:marTop w:val="0"/>
                          <w:marBottom w:val="0"/>
                          <w:divBdr>
                            <w:top w:val="none" w:sz="0" w:space="0" w:color="auto"/>
                            <w:left w:val="none" w:sz="0" w:space="0" w:color="auto"/>
                            <w:bottom w:val="none" w:sz="0" w:space="0" w:color="auto"/>
                            <w:right w:val="none" w:sz="0" w:space="0" w:color="auto"/>
                          </w:divBdr>
                          <w:divsChild>
                            <w:div w:id="3589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51928">
      <w:bodyDiv w:val="1"/>
      <w:marLeft w:val="0"/>
      <w:marRight w:val="0"/>
      <w:marTop w:val="0"/>
      <w:marBottom w:val="0"/>
      <w:divBdr>
        <w:top w:val="none" w:sz="0" w:space="0" w:color="auto"/>
        <w:left w:val="none" w:sz="0" w:space="0" w:color="auto"/>
        <w:bottom w:val="none" w:sz="0" w:space="0" w:color="auto"/>
        <w:right w:val="none" w:sz="0" w:space="0" w:color="auto"/>
      </w:divBdr>
      <w:divsChild>
        <w:div w:id="836192877">
          <w:marLeft w:val="0"/>
          <w:marRight w:val="0"/>
          <w:marTop w:val="0"/>
          <w:marBottom w:val="0"/>
          <w:divBdr>
            <w:top w:val="none" w:sz="0" w:space="0" w:color="auto"/>
            <w:left w:val="none" w:sz="0" w:space="0" w:color="auto"/>
            <w:bottom w:val="none" w:sz="0" w:space="0" w:color="auto"/>
            <w:right w:val="none" w:sz="0" w:space="0" w:color="auto"/>
          </w:divBdr>
          <w:divsChild>
            <w:div w:id="22951157">
              <w:marLeft w:val="0"/>
              <w:marRight w:val="0"/>
              <w:marTop w:val="0"/>
              <w:marBottom w:val="0"/>
              <w:divBdr>
                <w:top w:val="none" w:sz="0" w:space="0" w:color="auto"/>
                <w:left w:val="none" w:sz="0" w:space="0" w:color="auto"/>
                <w:bottom w:val="none" w:sz="0" w:space="0" w:color="auto"/>
                <w:right w:val="none" w:sz="0" w:space="0" w:color="auto"/>
              </w:divBdr>
              <w:divsChild>
                <w:div w:id="2026857285">
                  <w:marLeft w:val="0"/>
                  <w:marRight w:val="0"/>
                  <w:marTop w:val="0"/>
                  <w:marBottom w:val="0"/>
                  <w:divBdr>
                    <w:top w:val="none" w:sz="0" w:space="0" w:color="auto"/>
                    <w:left w:val="none" w:sz="0" w:space="0" w:color="auto"/>
                    <w:bottom w:val="none" w:sz="0" w:space="0" w:color="auto"/>
                    <w:right w:val="none" w:sz="0" w:space="0" w:color="auto"/>
                  </w:divBdr>
                  <w:divsChild>
                    <w:div w:id="191043729">
                      <w:marLeft w:val="0"/>
                      <w:marRight w:val="0"/>
                      <w:marTop w:val="0"/>
                      <w:marBottom w:val="0"/>
                      <w:divBdr>
                        <w:top w:val="none" w:sz="0" w:space="0" w:color="auto"/>
                        <w:left w:val="none" w:sz="0" w:space="0" w:color="auto"/>
                        <w:bottom w:val="none" w:sz="0" w:space="0" w:color="auto"/>
                        <w:right w:val="none" w:sz="0" w:space="0" w:color="auto"/>
                      </w:divBdr>
                      <w:divsChild>
                        <w:div w:id="1672026327">
                          <w:marLeft w:val="0"/>
                          <w:marRight w:val="0"/>
                          <w:marTop w:val="0"/>
                          <w:marBottom w:val="0"/>
                          <w:divBdr>
                            <w:top w:val="none" w:sz="0" w:space="0" w:color="auto"/>
                            <w:left w:val="none" w:sz="0" w:space="0" w:color="auto"/>
                            <w:bottom w:val="none" w:sz="0" w:space="0" w:color="auto"/>
                            <w:right w:val="none" w:sz="0" w:space="0" w:color="auto"/>
                          </w:divBdr>
                          <w:divsChild>
                            <w:div w:id="1023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722009">
          <w:marLeft w:val="0"/>
          <w:marRight w:val="0"/>
          <w:marTop w:val="0"/>
          <w:marBottom w:val="0"/>
          <w:divBdr>
            <w:top w:val="none" w:sz="0" w:space="0" w:color="auto"/>
            <w:left w:val="none" w:sz="0" w:space="0" w:color="auto"/>
            <w:bottom w:val="none" w:sz="0" w:space="0" w:color="auto"/>
            <w:right w:val="none" w:sz="0" w:space="0" w:color="auto"/>
          </w:divBdr>
        </w:div>
      </w:divsChild>
    </w:div>
    <w:div w:id="1604996106">
      <w:bodyDiv w:val="1"/>
      <w:marLeft w:val="0"/>
      <w:marRight w:val="0"/>
      <w:marTop w:val="0"/>
      <w:marBottom w:val="0"/>
      <w:divBdr>
        <w:top w:val="none" w:sz="0" w:space="0" w:color="auto"/>
        <w:left w:val="none" w:sz="0" w:space="0" w:color="auto"/>
        <w:bottom w:val="none" w:sz="0" w:space="0" w:color="auto"/>
        <w:right w:val="none" w:sz="0" w:space="0" w:color="auto"/>
      </w:divBdr>
      <w:divsChild>
        <w:div w:id="1334531172">
          <w:marLeft w:val="0"/>
          <w:marRight w:val="0"/>
          <w:marTop w:val="0"/>
          <w:marBottom w:val="0"/>
          <w:divBdr>
            <w:top w:val="none" w:sz="0" w:space="0" w:color="auto"/>
            <w:left w:val="none" w:sz="0" w:space="0" w:color="auto"/>
            <w:bottom w:val="none" w:sz="0" w:space="0" w:color="auto"/>
            <w:right w:val="none" w:sz="0" w:space="0" w:color="auto"/>
          </w:divBdr>
        </w:div>
        <w:div w:id="2058816585">
          <w:marLeft w:val="0"/>
          <w:marRight w:val="0"/>
          <w:marTop w:val="0"/>
          <w:marBottom w:val="0"/>
          <w:divBdr>
            <w:top w:val="none" w:sz="0" w:space="0" w:color="auto"/>
            <w:left w:val="none" w:sz="0" w:space="0" w:color="auto"/>
            <w:bottom w:val="none" w:sz="0" w:space="0" w:color="auto"/>
            <w:right w:val="none" w:sz="0" w:space="0" w:color="auto"/>
          </w:divBdr>
          <w:divsChild>
            <w:div w:id="540217211">
              <w:marLeft w:val="0"/>
              <w:marRight w:val="0"/>
              <w:marTop w:val="0"/>
              <w:marBottom w:val="0"/>
              <w:divBdr>
                <w:top w:val="none" w:sz="0" w:space="0" w:color="auto"/>
                <w:left w:val="none" w:sz="0" w:space="0" w:color="auto"/>
                <w:bottom w:val="none" w:sz="0" w:space="0" w:color="auto"/>
                <w:right w:val="none" w:sz="0" w:space="0" w:color="auto"/>
              </w:divBdr>
              <w:divsChild>
                <w:div w:id="1371347240">
                  <w:marLeft w:val="0"/>
                  <w:marRight w:val="0"/>
                  <w:marTop w:val="0"/>
                  <w:marBottom w:val="0"/>
                  <w:divBdr>
                    <w:top w:val="none" w:sz="0" w:space="0" w:color="auto"/>
                    <w:left w:val="none" w:sz="0" w:space="0" w:color="auto"/>
                    <w:bottom w:val="none" w:sz="0" w:space="0" w:color="auto"/>
                    <w:right w:val="none" w:sz="0" w:space="0" w:color="auto"/>
                  </w:divBdr>
                  <w:divsChild>
                    <w:div w:id="806437134">
                      <w:marLeft w:val="0"/>
                      <w:marRight w:val="0"/>
                      <w:marTop w:val="0"/>
                      <w:marBottom w:val="0"/>
                      <w:divBdr>
                        <w:top w:val="none" w:sz="0" w:space="0" w:color="auto"/>
                        <w:left w:val="none" w:sz="0" w:space="0" w:color="auto"/>
                        <w:bottom w:val="none" w:sz="0" w:space="0" w:color="auto"/>
                        <w:right w:val="none" w:sz="0" w:space="0" w:color="auto"/>
                      </w:divBdr>
                      <w:divsChild>
                        <w:div w:id="66731213">
                          <w:marLeft w:val="0"/>
                          <w:marRight w:val="0"/>
                          <w:marTop w:val="0"/>
                          <w:marBottom w:val="0"/>
                          <w:divBdr>
                            <w:top w:val="none" w:sz="0" w:space="0" w:color="auto"/>
                            <w:left w:val="none" w:sz="0" w:space="0" w:color="auto"/>
                            <w:bottom w:val="none" w:sz="0" w:space="0" w:color="auto"/>
                            <w:right w:val="none" w:sz="0" w:space="0" w:color="auto"/>
                          </w:divBdr>
                          <w:divsChild>
                            <w:div w:id="3854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212447">
      <w:bodyDiv w:val="1"/>
      <w:marLeft w:val="0"/>
      <w:marRight w:val="0"/>
      <w:marTop w:val="0"/>
      <w:marBottom w:val="0"/>
      <w:divBdr>
        <w:top w:val="none" w:sz="0" w:space="0" w:color="auto"/>
        <w:left w:val="none" w:sz="0" w:space="0" w:color="auto"/>
        <w:bottom w:val="none" w:sz="0" w:space="0" w:color="auto"/>
        <w:right w:val="none" w:sz="0" w:space="0" w:color="auto"/>
      </w:divBdr>
      <w:divsChild>
        <w:div w:id="29538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sveikatos.biuras@gmail.com" TargetMode="External"/><Relationship Id="rId3" Type="http://schemas.openxmlformats.org/officeDocument/2006/relationships/styles" Target="styles.xml"/><Relationship Id="rId7" Type="http://schemas.openxmlformats.org/officeDocument/2006/relationships/hyperlink" Target="mailto:lina.mikolaityt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4918F-B716-4133-8951-DF3A087B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2792</Words>
  <Characters>1593</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4377</CharactersWithSpaces>
  <SharedDoc>false</SharedDoc>
  <HLinks>
    <vt:vector size="12" baseType="variant">
      <vt:variant>
        <vt:i4>7012372</vt:i4>
      </vt:variant>
      <vt:variant>
        <vt:i4>3</vt:i4>
      </vt:variant>
      <vt:variant>
        <vt:i4>0</vt:i4>
      </vt:variant>
      <vt:variant>
        <vt:i4>5</vt:i4>
      </vt:variant>
      <vt:variant>
        <vt:lpwstr>mailto:sveikatos.biuras@gmail.com</vt:lpwstr>
      </vt:variant>
      <vt:variant>
        <vt:lpwstr/>
      </vt:variant>
      <vt:variant>
        <vt:i4>2883668</vt:i4>
      </vt:variant>
      <vt:variant>
        <vt:i4>0</vt:i4>
      </vt:variant>
      <vt:variant>
        <vt:i4>0</vt:i4>
      </vt:variant>
      <vt:variant>
        <vt:i4>5</vt:i4>
      </vt:variant>
      <vt:variant>
        <vt:lpwstr>mailto:lina.mikolaityte@gmail.com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Darbuotojas</dc:creator>
  <cp:keywords/>
  <cp:lastModifiedBy>Irma M</cp:lastModifiedBy>
  <cp:revision>2</cp:revision>
  <dcterms:created xsi:type="dcterms:W3CDTF">2021-06-14T11:46:00Z</dcterms:created>
  <dcterms:modified xsi:type="dcterms:W3CDTF">2021-06-14T11:46:00Z</dcterms:modified>
</cp:coreProperties>
</file>